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45B" w:rsidRDefault="00DF25F3" w:rsidP="00B4545B">
      <w:pPr>
        <w:jc w:val="center"/>
      </w:pPr>
      <w:r>
        <w:rPr>
          <w:rFonts w:ascii="Times New Roman" w:hAnsi="Times New Roman"/>
          <w:b/>
          <w:noProof/>
          <w:sz w:val="28"/>
          <w:szCs w:val="28"/>
        </w:rPr>
        <w:drawing>
          <wp:inline distT="0" distB="0" distL="0" distR="0">
            <wp:extent cx="4000500" cy="828675"/>
            <wp:effectExtent l="19050" t="0" r="0" b="0"/>
            <wp:docPr id="1" name="Picture 0" descr="Shorewood Foundation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orewood Foundation Logo.eps"/>
                    <pic:cNvPicPr>
                      <a:picLocks noChangeAspect="1" noChangeArrowheads="1"/>
                    </pic:cNvPicPr>
                  </pic:nvPicPr>
                  <pic:blipFill>
                    <a:blip r:embed="rId8" cstate="print"/>
                    <a:srcRect/>
                    <a:stretch>
                      <a:fillRect/>
                    </a:stretch>
                  </pic:blipFill>
                  <pic:spPr bwMode="auto">
                    <a:xfrm>
                      <a:off x="0" y="0"/>
                      <a:ext cx="4000500" cy="828675"/>
                    </a:xfrm>
                    <a:prstGeom prst="rect">
                      <a:avLst/>
                    </a:prstGeom>
                    <a:noFill/>
                    <a:ln w="9525">
                      <a:noFill/>
                      <a:miter lim="800000"/>
                      <a:headEnd/>
                      <a:tailEnd/>
                    </a:ln>
                  </pic:spPr>
                </pic:pic>
              </a:graphicData>
            </a:graphic>
          </wp:inline>
        </w:drawing>
      </w:r>
    </w:p>
    <w:p w:rsidR="003B340D" w:rsidRDefault="003B340D" w:rsidP="003B340D">
      <w:pPr>
        <w:jc w:val="center"/>
        <w:rPr>
          <w:b/>
          <w:sz w:val="32"/>
          <w:szCs w:val="32"/>
        </w:rPr>
      </w:pPr>
      <w:r>
        <w:rPr>
          <w:b/>
          <w:sz w:val="32"/>
          <w:szCs w:val="32"/>
        </w:rPr>
        <w:t>Shorewood Foundation Meeting Minutes</w:t>
      </w:r>
    </w:p>
    <w:p w:rsidR="003B340D" w:rsidRDefault="003B340D" w:rsidP="003B340D">
      <w:pPr>
        <w:jc w:val="center"/>
        <w:rPr>
          <w:b/>
          <w:sz w:val="32"/>
          <w:szCs w:val="32"/>
        </w:rPr>
      </w:pPr>
      <w:r>
        <w:rPr>
          <w:b/>
          <w:sz w:val="32"/>
          <w:szCs w:val="32"/>
        </w:rPr>
        <w:t xml:space="preserve">Tuesday, </w:t>
      </w:r>
      <w:r w:rsidR="003D21DB">
        <w:rPr>
          <w:b/>
          <w:sz w:val="32"/>
          <w:szCs w:val="32"/>
        </w:rPr>
        <w:t>Ma</w:t>
      </w:r>
      <w:r w:rsidR="00BF3F1B">
        <w:rPr>
          <w:b/>
          <w:sz w:val="32"/>
          <w:szCs w:val="32"/>
        </w:rPr>
        <w:t>y 12</w:t>
      </w:r>
      <w:r w:rsidR="003D21DB">
        <w:rPr>
          <w:b/>
          <w:sz w:val="32"/>
          <w:szCs w:val="32"/>
        </w:rPr>
        <w:t>, 2015</w:t>
      </w:r>
    </w:p>
    <w:p w:rsidR="003B340D" w:rsidRDefault="00161B5C" w:rsidP="003B340D">
      <w:pPr>
        <w:jc w:val="center"/>
        <w:rPr>
          <w:b/>
          <w:sz w:val="32"/>
          <w:szCs w:val="32"/>
        </w:rPr>
      </w:pPr>
      <w:r>
        <w:rPr>
          <w:b/>
          <w:sz w:val="32"/>
          <w:szCs w:val="32"/>
        </w:rPr>
        <w:t>4:30</w:t>
      </w:r>
      <w:r w:rsidR="003B340D">
        <w:rPr>
          <w:b/>
          <w:sz w:val="32"/>
          <w:szCs w:val="32"/>
        </w:rPr>
        <w:t xml:space="preserve"> p.m. – Village Hall Committee Room</w:t>
      </w:r>
    </w:p>
    <w:p w:rsidR="00BF3F1B" w:rsidRDefault="00BF3F1B" w:rsidP="003B340D">
      <w:r>
        <w:t xml:space="preserve">In attendance were:  Saj </w:t>
      </w:r>
      <w:r w:rsidR="008027E2">
        <w:t>Thachenkary</w:t>
      </w:r>
      <w:r>
        <w:t xml:space="preserve">, Alicia Domack, Kristin Fraser, Rose Spano </w:t>
      </w:r>
      <w:r w:rsidR="008027E2">
        <w:t>Iannelli</w:t>
      </w:r>
      <w:r>
        <w:t xml:space="preserve">, Mary Ellen DeHaven, Nancy Lizdas, Matt Simon, Marion Gottschalk, Steve Kavalauskas, Joel Dresang, Matt Simon, Michelle Boehm, </w:t>
      </w:r>
      <w:r w:rsidR="008027E2">
        <w:t>and Melissa</w:t>
      </w:r>
      <w:r>
        <w:t xml:space="preserve"> Nelsen.  New members were introduced:  Mary McCormick, Thad Nation, Jennifer Anderson and Alan </w:t>
      </w:r>
      <w:r w:rsidR="008027E2">
        <w:t>Purintun</w:t>
      </w:r>
      <w:r>
        <w:t>.  Also present was D</w:t>
      </w:r>
      <w:r w:rsidR="0085556F">
        <w:t xml:space="preserve">iana Zinkl.  Directors McCauley, </w:t>
      </w:r>
      <w:r>
        <w:t xml:space="preserve">Frederick </w:t>
      </w:r>
      <w:r w:rsidR="0085556F">
        <w:t xml:space="preserve">and Gottschalk </w:t>
      </w:r>
      <w:r>
        <w:t>were absent.</w:t>
      </w:r>
    </w:p>
    <w:p w:rsidR="00BF3F1B" w:rsidRDefault="00BF3F1B" w:rsidP="00BF3F1B">
      <w:pPr>
        <w:pStyle w:val="ListParagraph"/>
        <w:numPr>
          <w:ilvl w:val="0"/>
          <w:numId w:val="31"/>
        </w:numPr>
      </w:pPr>
      <w:r>
        <w:t xml:space="preserve">President Domack called the meeting of the Shorewood Foundation to order at 4:35 pm.  </w:t>
      </w:r>
    </w:p>
    <w:p w:rsidR="00BF3F1B" w:rsidRDefault="00BF3F1B" w:rsidP="00BF3F1B">
      <w:pPr>
        <w:pStyle w:val="ListParagraph"/>
        <w:numPr>
          <w:ilvl w:val="0"/>
          <w:numId w:val="31"/>
        </w:numPr>
      </w:pPr>
      <w:r>
        <w:t xml:space="preserve">The minutes of the March 10, 2015 meeting were reviewed.  There were a few grammatical corrections and clarifications made.   Director Kavalauskas moved, Director </w:t>
      </w:r>
      <w:r w:rsidR="008027E2">
        <w:t>Iannelli</w:t>
      </w:r>
      <w:r>
        <w:t xml:space="preserve"> seconded to approve the minutes as presented with the noted changes.  </w:t>
      </w:r>
      <w:r w:rsidRPr="0049406B">
        <w:rPr>
          <w:b/>
        </w:rPr>
        <w:t>Motion approved unanimously</w:t>
      </w:r>
      <w:r>
        <w:t>.</w:t>
      </w:r>
    </w:p>
    <w:p w:rsidR="00BF3F1B" w:rsidRDefault="00BF3F1B" w:rsidP="00BF3F1B">
      <w:pPr>
        <w:pStyle w:val="ListParagraph"/>
        <w:numPr>
          <w:ilvl w:val="0"/>
          <w:numId w:val="31"/>
        </w:numPr>
      </w:pPr>
      <w:r>
        <w:t>Treasurers Report – Director Kavalauskas presented the report.  (A copy of the report is available upon request.)  Available funds $62,615.  Director Kavalauskas reported that the Foundation’s tax returns are completed and will be filed later in the week.  A copy of the return will be emailed to the Board members.</w:t>
      </w:r>
    </w:p>
    <w:p w:rsidR="00BF3F1B" w:rsidRDefault="00BF3F1B" w:rsidP="00BF3F1B">
      <w:pPr>
        <w:pStyle w:val="ListParagraph"/>
        <w:numPr>
          <w:ilvl w:val="0"/>
          <w:numId w:val="31"/>
        </w:numPr>
      </w:pPr>
      <w:r>
        <w:t>Standing Committees</w:t>
      </w:r>
    </w:p>
    <w:p w:rsidR="00BF3F1B" w:rsidRDefault="00BF3F1B" w:rsidP="00BF3F1B">
      <w:pPr>
        <w:pStyle w:val="ListParagraph"/>
        <w:numPr>
          <w:ilvl w:val="1"/>
          <w:numId w:val="31"/>
        </w:numPr>
      </w:pPr>
      <w:r>
        <w:t>Audit/Finance Committee – This was Director Dresang’s last meeting.  He highlighted the accomplishments of the Audit/Finance Committee over the years, especially its transparency in reporting and the hiring of CPA Terry Rice.</w:t>
      </w:r>
    </w:p>
    <w:p w:rsidR="00BF3F1B" w:rsidRDefault="00BF3F1B" w:rsidP="00BF3F1B">
      <w:pPr>
        <w:pStyle w:val="ListParagraph"/>
        <w:numPr>
          <w:ilvl w:val="1"/>
          <w:numId w:val="31"/>
        </w:numPr>
      </w:pPr>
      <w:r>
        <w:t xml:space="preserve"> Grants Committee –</w:t>
      </w:r>
    </w:p>
    <w:p w:rsidR="00BF3F1B" w:rsidRDefault="00BF3F1B" w:rsidP="00BF3F1B">
      <w:pPr>
        <w:pStyle w:val="ListParagraph"/>
        <w:numPr>
          <w:ilvl w:val="2"/>
          <w:numId w:val="31"/>
        </w:numPr>
        <w:rPr>
          <w:b/>
        </w:rPr>
      </w:pPr>
      <w:r>
        <w:t xml:space="preserve">SHS Theatre, $22,100; SEED donated $9150.  Concerned that the amount to finish the project is unknown.  Recommended to fund $10,000 perhaps with a matching grant.  Director Flaherty moved to approve $10,000 matching grant for the project, seconded by Director Nelsen.    Question as to who would monitor the matches.  Would the school have to provide a letter stating they have reached match.  Director Nelsen amended the motion to move to approve a $10,000 grant for the theatre project since it might go into the $500,000 pool that must be raised by 12/31/15.  Director Kavalauskas seconded the amended motion.  </w:t>
      </w:r>
      <w:r w:rsidRPr="0077036D">
        <w:rPr>
          <w:b/>
        </w:rPr>
        <w:t>Motion approved.</w:t>
      </w:r>
    </w:p>
    <w:p w:rsidR="00BF3F1B" w:rsidRDefault="00BF3F1B" w:rsidP="00BF3F1B">
      <w:pPr>
        <w:pStyle w:val="ListParagraph"/>
        <w:numPr>
          <w:ilvl w:val="2"/>
          <w:numId w:val="31"/>
        </w:numPr>
      </w:pPr>
      <w:r>
        <w:t xml:space="preserve">Atwater School Centennial Fundraising Campaign; $15,000.  Director Flaherty moved to approve up to $15,000 with appropriate recognition for the Shorewood Foundation in advertising documents and permanent recognition on the structure(s). Director </w:t>
      </w:r>
      <w:r w:rsidR="00B67BB6">
        <w:t>Lizdas</w:t>
      </w:r>
      <w:r>
        <w:t xml:space="preserve"> seconded the motion.  </w:t>
      </w:r>
      <w:r w:rsidRPr="00CA7CA3">
        <w:rPr>
          <w:b/>
        </w:rPr>
        <w:t>Motion approved</w:t>
      </w:r>
      <w:r>
        <w:t xml:space="preserve">.  </w:t>
      </w:r>
    </w:p>
    <w:p w:rsidR="00BF3F1B" w:rsidRDefault="00BF3F1B" w:rsidP="00BF3F1B">
      <w:pPr>
        <w:pStyle w:val="ListParagraph"/>
        <w:numPr>
          <w:ilvl w:val="2"/>
          <w:numId w:val="31"/>
        </w:numPr>
      </w:pPr>
      <w:r>
        <w:lastRenderedPageBreak/>
        <w:t xml:space="preserve">Surfrider Foundation, $2,000 – The Surfrider </w:t>
      </w:r>
      <w:r w:rsidR="008027E2">
        <w:t>Foundation</w:t>
      </w:r>
      <w:r>
        <w:t xml:space="preserve">, a 501(c)(3) is seeking support of their event at Colectivo on 7/25/15.  Director Flaherty moved to deny the request of the Surfrider Foundation, seconded by Director </w:t>
      </w:r>
      <w:r w:rsidR="008027E2">
        <w:t>Iannelli</w:t>
      </w:r>
      <w:r>
        <w:t xml:space="preserve">.  </w:t>
      </w:r>
      <w:r w:rsidRPr="00BD45D5">
        <w:rPr>
          <w:b/>
        </w:rPr>
        <w:t>Motion approved</w:t>
      </w:r>
      <w:r>
        <w:t xml:space="preserve">.  </w:t>
      </w:r>
    </w:p>
    <w:p w:rsidR="00BF3F1B" w:rsidRDefault="00BF3F1B" w:rsidP="00BF3F1B">
      <w:pPr>
        <w:pStyle w:val="ListParagraph"/>
        <w:numPr>
          <w:ilvl w:val="2"/>
          <w:numId w:val="31"/>
        </w:numPr>
      </w:pPr>
      <w:r>
        <w:t>Public Works Department - Veterans Memorial, $6</w:t>
      </w:r>
      <w:r w:rsidR="0085556F">
        <w:t>,</w:t>
      </w:r>
      <w:r>
        <w:t>500 – This request was tabled pending additional information from the Public Works Department.</w:t>
      </w:r>
    </w:p>
    <w:p w:rsidR="00BF3F1B" w:rsidRDefault="00BF3F1B" w:rsidP="00BF3F1B">
      <w:pPr>
        <w:pStyle w:val="ListParagraph"/>
        <w:numPr>
          <w:ilvl w:val="2"/>
          <w:numId w:val="31"/>
        </w:numPr>
      </w:pPr>
      <w:r>
        <w:t xml:space="preserve">Plein Air, $10,000 – The Board was reminded that the first request (2012) was </w:t>
      </w:r>
      <w:r w:rsidR="0085556F">
        <w:t xml:space="preserve">a </w:t>
      </w:r>
      <w:r>
        <w:t>one</w:t>
      </w:r>
      <w:r w:rsidR="0085556F">
        <w:t>-</w:t>
      </w:r>
      <w:r>
        <w:t xml:space="preserve">time ask; funding was granted again in 2014.  It was recommended that the Board not grant this request.  Director Flaherty moved to deny the grant request of the Plein Air project for 2015, seconded by Director Dresang.  </w:t>
      </w:r>
      <w:r w:rsidRPr="00CA7CA3">
        <w:rPr>
          <w:b/>
        </w:rPr>
        <w:t>Motion approved</w:t>
      </w:r>
      <w:r>
        <w:t>.</w:t>
      </w:r>
    </w:p>
    <w:p w:rsidR="00BF3F1B" w:rsidRPr="00AB3D53" w:rsidRDefault="00BF3F1B" w:rsidP="00BF3F1B">
      <w:pPr>
        <w:pStyle w:val="ListParagraph"/>
        <w:numPr>
          <w:ilvl w:val="2"/>
          <w:numId w:val="31"/>
        </w:numPr>
      </w:pPr>
      <w:r>
        <w:t xml:space="preserve">Tennis Court Update – The school has possible funding of $80,000 up to $105,000 pending DPS approval (received) and Village Board Parks Commission is considering $70-80,000 investment in the project.  The school will still need $25,000 from the Foundation.  Need a total of $210,000 for the project.  The PTOs will also fundraise to support.  </w:t>
      </w:r>
    </w:p>
    <w:p w:rsidR="00BF3F1B" w:rsidRDefault="00BF3F1B" w:rsidP="00BF3F1B">
      <w:pPr>
        <w:pStyle w:val="ListParagraph"/>
        <w:numPr>
          <w:ilvl w:val="2"/>
          <w:numId w:val="31"/>
        </w:numPr>
      </w:pPr>
      <w:r>
        <w:t xml:space="preserve">Shorewood Concert Band, $1,000 – Director Flaherty moved to approve the grant request of the Shorewood Concert Band in the amount of $1,000.  Seconded by Director Lizdas.  </w:t>
      </w:r>
      <w:r w:rsidRPr="00CA7CA3">
        <w:rPr>
          <w:b/>
        </w:rPr>
        <w:t>Motion approved</w:t>
      </w:r>
      <w:r>
        <w:t>.</w:t>
      </w:r>
    </w:p>
    <w:p w:rsidR="00BF3F1B" w:rsidRDefault="00BF3F1B" w:rsidP="00BF3F1B">
      <w:pPr>
        <w:pStyle w:val="ListParagraph"/>
        <w:numPr>
          <w:ilvl w:val="1"/>
          <w:numId w:val="31"/>
        </w:numPr>
      </w:pPr>
      <w:r>
        <w:t xml:space="preserve">Special Events – </w:t>
      </w:r>
    </w:p>
    <w:p w:rsidR="00BF3F1B" w:rsidRDefault="00BF3F1B" w:rsidP="00BF3F1B">
      <w:pPr>
        <w:pStyle w:val="ListParagraph"/>
        <w:numPr>
          <w:ilvl w:val="2"/>
          <w:numId w:val="31"/>
        </w:numPr>
      </w:pPr>
      <w:r>
        <w:t>Update on possible summer events – Considering a mobile beer garden at 4</w:t>
      </w:r>
      <w:r w:rsidRPr="0047742E">
        <w:rPr>
          <w:vertAlign w:val="superscript"/>
        </w:rPr>
        <w:t>th</w:t>
      </w:r>
      <w:r>
        <w:t xml:space="preserve"> of July (may conflict with Men’s Club); improved visibility at 4</w:t>
      </w:r>
      <w:r w:rsidRPr="0047742E">
        <w:rPr>
          <w:vertAlign w:val="superscript"/>
        </w:rPr>
        <w:t>th</w:t>
      </w:r>
      <w:r>
        <w:t xml:space="preserve"> of July, redo logo and incorporate fireworks; take steps to “own” the Farmers Market since we are the major sponsor</w:t>
      </w:r>
    </w:p>
    <w:p w:rsidR="00BF3F1B" w:rsidRDefault="00BF3F1B" w:rsidP="00BF3F1B">
      <w:pPr>
        <w:pStyle w:val="ListParagraph"/>
        <w:numPr>
          <w:ilvl w:val="2"/>
          <w:numId w:val="31"/>
        </w:numPr>
      </w:pPr>
      <w:r>
        <w:t xml:space="preserve">In discussion with owners of Three Lions Pub.  They are interested in supporting this event.  Director Thachenkary will provide more details as they unfold. </w:t>
      </w:r>
    </w:p>
    <w:p w:rsidR="00BF3F1B" w:rsidRDefault="00BF3F1B" w:rsidP="00BF3F1B">
      <w:pPr>
        <w:pStyle w:val="ListParagraph"/>
        <w:numPr>
          <w:ilvl w:val="1"/>
          <w:numId w:val="31"/>
        </w:numPr>
      </w:pPr>
      <w:r>
        <w:t>Public Relations/Marketing Committee Report</w:t>
      </w:r>
    </w:p>
    <w:p w:rsidR="00BF3F1B" w:rsidRDefault="00BF3F1B" w:rsidP="00BF3F1B">
      <w:pPr>
        <w:pStyle w:val="ListParagraph"/>
        <w:numPr>
          <w:ilvl w:val="2"/>
          <w:numId w:val="31"/>
        </w:numPr>
      </w:pPr>
      <w:r>
        <w:t xml:space="preserve">Donation made to the Post Prom was recognized in the event program from 4/26/15; SHS scholarship grant was recognized at 5/20/15 awards program, </w:t>
      </w:r>
      <w:r w:rsidR="0085556F">
        <w:t>will look into Shorewood Today a</w:t>
      </w:r>
      <w:r>
        <w:t xml:space="preserve">ds to recognize grants made and </w:t>
      </w:r>
      <w:bookmarkStart w:id="0" w:name="_GoBack"/>
      <w:bookmarkEnd w:id="0"/>
      <w:r>
        <w:t>donors; looking into July 4</w:t>
      </w:r>
      <w:r w:rsidRPr="00CF79C4">
        <w:rPr>
          <w:vertAlign w:val="superscript"/>
        </w:rPr>
        <w:t>th</w:t>
      </w:r>
      <w:r>
        <w:t xml:space="preserve"> banner design and improving visibility for SF by distributing branded market bags for the Shorewood Farmers Market; Foundation FB page – Joel Dresang has agree to continue to support and update the Facebook page.</w:t>
      </w:r>
    </w:p>
    <w:p w:rsidR="00BF3F1B" w:rsidRDefault="00BF3F1B" w:rsidP="00BF3F1B">
      <w:pPr>
        <w:pStyle w:val="ListParagraph"/>
        <w:numPr>
          <w:ilvl w:val="1"/>
          <w:numId w:val="31"/>
        </w:numPr>
      </w:pPr>
      <w:r>
        <w:t xml:space="preserve">Development Committee Report – </w:t>
      </w:r>
      <w:r w:rsidR="0085556F">
        <w:t>Nothing to report.</w:t>
      </w:r>
    </w:p>
    <w:p w:rsidR="00BF3F1B" w:rsidRDefault="00BF3F1B" w:rsidP="0085556F">
      <w:pPr>
        <w:pStyle w:val="ListParagraph"/>
        <w:numPr>
          <w:ilvl w:val="1"/>
          <w:numId w:val="31"/>
        </w:numPr>
      </w:pPr>
      <w:r>
        <w:t>Nominating, Bylaws and Recruiting Committee Report – The committee has four (4) new members.</w:t>
      </w:r>
    </w:p>
    <w:p w:rsidR="00BF3F1B" w:rsidRDefault="00BF3F1B" w:rsidP="00BF3F1B">
      <w:pPr>
        <w:pStyle w:val="ListParagraph"/>
        <w:numPr>
          <w:ilvl w:val="0"/>
          <w:numId w:val="31"/>
        </w:numPr>
      </w:pPr>
      <w:r>
        <w:t>Old business – None</w:t>
      </w:r>
    </w:p>
    <w:p w:rsidR="00BF3F1B" w:rsidRDefault="00BF3F1B" w:rsidP="00BF3F1B">
      <w:pPr>
        <w:pStyle w:val="ListParagraph"/>
        <w:numPr>
          <w:ilvl w:val="0"/>
          <w:numId w:val="31"/>
        </w:numPr>
      </w:pPr>
      <w:r>
        <w:t xml:space="preserve">New business – </w:t>
      </w:r>
    </w:p>
    <w:p w:rsidR="00BF3F1B" w:rsidRDefault="00BF3F1B" w:rsidP="00BF3F1B">
      <w:pPr>
        <w:pStyle w:val="ListParagraph"/>
        <w:numPr>
          <w:ilvl w:val="1"/>
          <w:numId w:val="31"/>
        </w:numPr>
      </w:pPr>
      <w:r>
        <w:t>The Board thanked the outgoing directors—Mike McCauley, Jane Frederick, Joel Dresang, Melissa Nelsen and Mary Ellen DeHaven—for their service to the Board.</w:t>
      </w:r>
    </w:p>
    <w:p w:rsidR="00BF3F1B" w:rsidRDefault="00BF3F1B" w:rsidP="00BF3F1B">
      <w:pPr>
        <w:pStyle w:val="ListParagraph"/>
        <w:numPr>
          <w:ilvl w:val="1"/>
          <w:numId w:val="31"/>
        </w:numPr>
      </w:pPr>
      <w:r>
        <w:t>Director Boehm moved and Director Lizdas seconded to approve the appointment of ne</w:t>
      </w:r>
      <w:r w:rsidR="0085556F">
        <w:t>w members—Mary McCormick, Thad N</w:t>
      </w:r>
      <w:r>
        <w:t>ation, Jennifer Anderson and Alan Purintun—to the Shorewood Foundation Board.</w:t>
      </w:r>
    </w:p>
    <w:p w:rsidR="00BF3F1B" w:rsidRDefault="00BF3F1B" w:rsidP="00BF3F1B">
      <w:pPr>
        <w:pStyle w:val="ListParagraph"/>
        <w:numPr>
          <w:ilvl w:val="1"/>
          <w:numId w:val="31"/>
        </w:numPr>
      </w:pPr>
      <w:r>
        <w:lastRenderedPageBreak/>
        <w:t xml:space="preserve">Director Simon wished to disclose his employment with BMO Harris in case there was any concern about conflict of interest.  The Board saw none.  </w:t>
      </w:r>
    </w:p>
    <w:p w:rsidR="00BF3F1B" w:rsidRDefault="00BF3F1B" w:rsidP="00BF3F1B">
      <w:pPr>
        <w:pStyle w:val="ListParagraph"/>
        <w:numPr>
          <w:ilvl w:val="2"/>
          <w:numId w:val="31"/>
        </w:numPr>
      </w:pPr>
      <w:r>
        <w:t>Director Kavalauskas moved, seconded by Director Lizdas, to approve the slate of officers presented, as follows:</w:t>
      </w:r>
    </w:p>
    <w:p w:rsidR="00BF3F1B" w:rsidRDefault="00BF3F1B" w:rsidP="00BF3F1B">
      <w:pPr>
        <w:pStyle w:val="ListParagraph"/>
        <w:numPr>
          <w:ilvl w:val="3"/>
          <w:numId w:val="31"/>
        </w:numPr>
      </w:pPr>
      <w:r>
        <w:t>Director Simon as Chair of the Audit/Finance Committee;</w:t>
      </w:r>
    </w:p>
    <w:p w:rsidR="00BF3F1B" w:rsidRDefault="00BF3F1B" w:rsidP="00BF3F1B">
      <w:pPr>
        <w:pStyle w:val="ListParagraph"/>
        <w:numPr>
          <w:ilvl w:val="3"/>
          <w:numId w:val="31"/>
        </w:numPr>
      </w:pPr>
      <w:r>
        <w:t>Director Domack as President</w:t>
      </w:r>
    </w:p>
    <w:p w:rsidR="00BF3F1B" w:rsidRDefault="00BF3F1B" w:rsidP="00BF3F1B">
      <w:pPr>
        <w:pStyle w:val="ListParagraph"/>
        <w:numPr>
          <w:ilvl w:val="3"/>
          <w:numId w:val="31"/>
        </w:numPr>
      </w:pPr>
      <w:r>
        <w:t>Director Flaherty as Chair of the Grants Committee</w:t>
      </w:r>
    </w:p>
    <w:p w:rsidR="00BF3F1B" w:rsidRDefault="00BF3F1B" w:rsidP="00BF3F1B">
      <w:pPr>
        <w:pStyle w:val="ListParagraph"/>
        <w:numPr>
          <w:ilvl w:val="3"/>
          <w:numId w:val="31"/>
        </w:numPr>
      </w:pPr>
      <w:r>
        <w:t>Director Kavalauskas as Treasurer</w:t>
      </w:r>
    </w:p>
    <w:p w:rsidR="00BF3F1B" w:rsidRDefault="00BF3F1B" w:rsidP="00BF3F1B">
      <w:pPr>
        <w:pStyle w:val="ListParagraph"/>
        <w:numPr>
          <w:ilvl w:val="3"/>
          <w:numId w:val="31"/>
        </w:numPr>
      </w:pPr>
      <w:r>
        <w:t>Director Thachenkary as Chair of the Special Events Committee</w:t>
      </w:r>
    </w:p>
    <w:p w:rsidR="00BF3F1B" w:rsidRDefault="00BF3F1B" w:rsidP="00BF3F1B">
      <w:pPr>
        <w:pStyle w:val="ListParagraph"/>
        <w:numPr>
          <w:ilvl w:val="3"/>
          <w:numId w:val="31"/>
        </w:numPr>
      </w:pPr>
      <w:r>
        <w:t>Director</w:t>
      </w:r>
      <w:r w:rsidR="0085556F">
        <w:t>s</w:t>
      </w:r>
      <w:r>
        <w:t xml:space="preserve"> Boehm and Nation as Co-Chairs of the Public Relations/Marketing Committee</w:t>
      </w:r>
    </w:p>
    <w:p w:rsidR="00BF3F1B" w:rsidRDefault="00BF3F1B" w:rsidP="00BF3F1B">
      <w:pPr>
        <w:pStyle w:val="ListParagraph"/>
        <w:numPr>
          <w:ilvl w:val="3"/>
          <w:numId w:val="31"/>
        </w:numPr>
      </w:pPr>
      <w:r>
        <w:t>Director Fraser as the Chair of the Development Committee</w:t>
      </w:r>
    </w:p>
    <w:p w:rsidR="00BF3F1B" w:rsidRDefault="00BF3F1B" w:rsidP="00BF3F1B">
      <w:pPr>
        <w:pStyle w:val="ListParagraph"/>
        <w:numPr>
          <w:ilvl w:val="1"/>
          <w:numId w:val="31"/>
        </w:numPr>
      </w:pPr>
      <w:r>
        <w:t>Committee Assignments – were distributed.  The final roster will be emailed by President Domack.</w:t>
      </w:r>
    </w:p>
    <w:p w:rsidR="00BF3F1B" w:rsidRDefault="00BF3F1B" w:rsidP="00BF3F1B">
      <w:pPr>
        <w:pStyle w:val="ListParagraph"/>
        <w:numPr>
          <w:ilvl w:val="1"/>
          <w:numId w:val="31"/>
        </w:numPr>
      </w:pPr>
      <w:r>
        <w:t xml:space="preserve">Annual Personal Commitment/Conflict of Interest – The Personal Commitment forms were distributed, signed and returned to President Domack.  </w:t>
      </w:r>
    </w:p>
    <w:p w:rsidR="00BF3F1B" w:rsidRDefault="00BF3F1B" w:rsidP="00BF3F1B">
      <w:pPr>
        <w:pStyle w:val="ListParagraph"/>
        <w:numPr>
          <w:ilvl w:val="0"/>
          <w:numId w:val="31"/>
        </w:numPr>
      </w:pPr>
      <w:r>
        <w:t>Next meeting – The Shorewood Foundation will meet on Tuesday, July 14 at 4:30 p.m.</w:t>
      </w:r>
    </w:p>
    <w:p w:rsidR="00BF3F1B" w:rsidRDefault="00BF3F1B" w:rsidP="00BF3F1B">
      <w:pPr>
        <w:pStyle w:val="ListParagraph"/>
        <w:numPr>
          <w:ilvl w:val="0"/>
          <w:numId w:val="31"/>
        </w:numPr>
      </w:pPr>
      <w:r>
        <w:t xml:space="preserve">Adjournment – Director Domack moved, Director </w:t>
      </w:r>
      <w:r w:rsidR="008027E2">
        <w:t>Iannelli</w:t>
      </w:r>
      <w:r>
        <w:t xml:space="preserve"> seconded to adjourn the meeting at 5:55 p.m.</w:t>
      </w:r>
    </w:p>
    <w:p w:rsidR="00BF3F1B" w:rsidRDefault="00BF3F1B" w:rsidP="00BF3F1B">
      <w:r>
        <w:t>Respectfully submitted,</w:t>
      </w:r>
    </w:p>
    <w:p w:rsidR="00BF3F1B" w:rsidRDefault="00BF3F1B" w:rsidP="00BF3F1B"/>
    <w:p w:rsidR="00BF3F1B" w:rsidRPr="00F8727C" w:rsidRDefault="00BF3F1B" w:rsidP="00BF3F1B">
      <w:r>
        <w:t>Diane DeWindt-Hall</w:t>
      </w:r>
      <w:r>
        <w:br/>
        <w:t>Recording Secretary</w:t>
      </w:r>
    </w:p>
    <w:p w:rsidR="003510E4" w:rsidRPr="003B340D" w:rsidRDefault="003510E4" w:rsidP="00BF3F1B">
      <w:pPr>
        <w:pStyle w:val="ListParagraph"/>
        <w:ind w:left="360"/>
      </w:pPr>
    </w:p>
    <w:sectPr w:rsidR="003510E4" w:rsidRPr="003B340D" w:rsidSect="00FE2894">
      <w:footerReference w:type="default" r:id="rId9"/>
      <w:pgSz w:w="12240" w:h="15840"/>
      <w:pgMar w:top="630" w:right="1354" w:bottom="5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F1B" w:rsidRDefault="00BF3F1B" w:rsidP="001B7249">
      <w:pPr>
        <w:spacing w:after="0" w:line="240" w:lineRule="auto"/>
      </w:pPr>
      <w:r>
        <w:separator/>
      </w:r>
    </w:p>
  </w:endnote>
  <w:endnote w:type="continuationSeparator" w:id="0">
    <w:p w:rsidR="00BF3F1B" w:rsidRDefault="00BF3F1B" w:rsidP="001B72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F1B" w:rsidRDefault="00BF3F1B" w:rsidP="00456B3A">
    <w:pPr>
      <w:pStyle w:val="Footer"/>
    </w:pPr>
    <w:r>
      <w:rPr>
        <w:sz w:val="18"/>
        <w:szCs w:val="18"/>
      </w:rPr>
      <w:t>sf/201</w:t>
    </w:r>
    <w:r w:rsidR="00B67BB6">
      <w:rPr>
        <w:sz w:val="18"/>
        <w:szCs w:val="18"/>
      </w:rPr>
      <w:t>5</w:t>
    </w:r>
    <w:r>
      <w:rPr>
        <w:sz w:val="18"/>
        <w:szCs w:val="18"/>
      </w:rPr>
      <w:t>/m</w:t>
    </w:r>
    <w:r w:rsidRPr="00526874">
      <w:rPr>
        <w:sz w:val="18"/>
        <w:szCs w:val="18"/>
      </w:rPr>
      <w:t xml:space="preserve">inutes </w:t>
    </w:r>
    <w:r>
      <w:rPr>
        <w:sz w:val="18"/>
        <w:szCs w:val="18"/>
      </w:rPr>
      <w:t>201</w:t>
    </w:r>
    <w:r w:rsidR="00B67BB6">
      <w:rPr>
        <w:sz w:val="18"/>
        <w:szCs w:val="18"/>
      </w:rPr>
      <w:t>5-05-12</w:t>
    </w:r>
    <w:r>
      <w:tab/>
    </w:r>
    <w:r>
      <w:tab/>
      <w:t>4</w:t>
    </w:r>
  </w:p>
  <w:p w:rsidR="00BF3F1B" w:rsidRDefault="00BF3F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F1B" w:rsidRDefault="00BF3F1B" w:rsidP="001B7249">
      <w:pPr>
        <w:spacing w:after="0" w:line="240" w:lineRule="auto"/>
      </w:pPr>
      <w:r>
        <w:separator/>
      </w:r>
    </w:p>
  </w:footnote>
  <w:footnote w:type="continuationSeparator" w:id="0">
    <w:p w:rsidR="00BF3F1B" w:rsidRDefault="00BF3F1B" w:rsidP="001B72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3263"/>
    <w:multiLevelType w:val="hybridMultilevel"/>
    <w:tmpl w:val="7D72F904"/>
    <w:lvl w:ilvl="0" w:tplc="E7D0DBEC">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684294"/>
    <w:multiLevelType w:val="hybridMultilevel"/>
    <w:tmpl w:val="CFDE0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B4B77"/>
    <w:multiLevelType w:val="multilevel"/>
    <w:tmpl w:val="A738C288"/>
    <w:lvl w:ilvl="0">
      <w:start w:val="1"/>
      <w:numFmt w:val="decimal"/>
      <w:lvlText w:val="%1)"/>
      <w:lvlJc w:val="left"/>
      <w:pPr>
        <w:ind w:left="360" w:hanging="360"/>
      </w:pPr>
      <w:rPr>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b w:val="0"/>
        <w:color w:val="auto"/>
      </w:r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7CB1669"/>
    <w:multiLevelType w:val="hybridMultilevel"/>
    <w:tmpl w:val="028C1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512715"/>
    <w:multiLevelType w:val="hybridMultilevel"/>
    <w:tmpl w:val="482082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D07140"/>
    <w:multiLevelType w:val="hybridMultilevel"/>
    <w:tmpl w:val="F8707AF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144E360D"/>
    <w:multiLevelType w:val="hybridMultilevel"/>
    <w:tmpl w:val="B01249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C86119"/>
    <w:multiLevelType w:val="hybridMultilevel"/>
    <w:tmpl w:val="E8E2D41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nsid w:val="15D37018"/>
    <w:multiLevelType w:val="hybridMultilevel"/>
    <w:tmpl w:val="240AE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3D0EF9"/>
    <w:multiLevelType w:val="hybridMultilevel"/>
    <w:tmpl w:val="F2BA81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D54DB5"/>
    <w:multiLevelType w:val="hybridMultilevel"/>
    <w:tmpl w:val="BA0AAA64"/>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nsid w:val="242B4B09"/>
    <w:multiLevelType w:val="hybridMultilevel"/>
    <w:tmpl w:val="C674DF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5CC2FFE"/>
    <w:multiLevelType w:val="hybridMultilevel"/>
    <w:tmpl w:val="BB34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F401C5"/>
    <w:multiLevelType w:val="hybridMultilevel"/>
    <w:tmpl w:val="9F20F5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594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7B43DA2"/>
    <w:multiLevelType w:val="multilevel"/>
    <w:tmpl w:val="0409001D"/>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rPr>
        <w:rFonts w:hint="default"/>
        <w:b w:val="0"/>
        <w:color w:val="auto"/>
      </w:r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A026F63"/>
    <w:multiLevelType w:val="hybridMultilevel"/>
    <w:tmpl w:val="F1E09F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BEA0D18"/>
    <w:multiLevelType w:val="hybridMultilevel"/>
    <w:tmpl w:val="1BEA3E32"/>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nsid w:val="4C1B5B30"/>
    <w:multiLevelType w:val="hybridMultilevel"/>
    <w:tmpl w:val="FDD0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A24A25"/>
    <w:multiLevelType w:val="hybridMultilevel"/>
    <w:tmpl w:val="67AE120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53814DE3"/>
    <w:multiLevelType w:val="hybridMultilevel"/>
    <w:tmpl w:val="7C983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7AB0481"/>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nsid w:val="5D0D79BD"/>
    <w:multiLevelType w:val="hybridMultilevel"/>
    <w:tmpl w:val="31305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28633D"/>
    <w:multiLevelType w:val="hybridMultilevel"/>
    <w:tmpl w:val="CE8A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A86C64"/>
    <w:multiLevelType w:val="hybridMultilevel"/>
    <w:tmpl w:val="10DE7D16"/>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5">
    <w:nsid w:val="69BD33BD"/>
    <w:multiLevelType w:val="multilevel"/>
    <w:tmpl w:val="0E38C606"/>
    <w:lvl w:ilvl="0">
      <w:start w:val="1"/>
      <w:numFmt w:val="decimal"/>
      <w:lvlText w:val="%1)"/>
      <w:lvlJc w:val="left"/>
      <w:pPr>
        <w:ind w:left="360" w:hanging="360"/>
      </w:p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3EE4F75"/>
    <w:multiLevelType w:val="hybridMultilevel"/>
    <w:tmpl w:val="03121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2B725E"/>
    <w:multiLevelType w:val="hybridMultilevel"/>
    <w:tmpl w:val="B0DA069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8">
    <w:nsid w:val="7610284E"/>
    <w:multiLevelType w:val="hybridMultilevel"/>
    <w:tmpl w:val="CE6A3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D480C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EEC7982"/>
    <w:multiLevelType w:val="hybridMultilevel"/>
    <w:tmpl w:val="65AE2FAC"/>
    <w:lvl w:ilvl="0" w:tplc="04090001">
      <w:start w:val="1"/>
      <w:numFmt w:val="bullet"/>
      <w:lvlText w:val=""/>
      <w:lvlJc w:val="left"/>
      <w:pPr>
        <w:tabs>
          <w:tab w:val="num" w:pos="360"/>
        </w:tabs>
        <w:ind w:left="360" w:hanging="360"/>
      </w:pPr>
      <w:rPr>
        <w:rFonts w:ascii="Symbol" w:hAnsi="Symbol" w:hint="default"/>
        <w:b w:val="0"/>
      </w:rPr>
    </w:lvl>
    <w:lvl w:ilvl="1" w:tplc="04090019">
      <w:start w:val="1"/>
      <w:numFmt w:val="lowerLetter"/>
      <w:lvlText w:val="%2."/>
      <w:lvlJc w:val="left"/>
      <w:pPr>
        <w:tabs>
          <w:tab w:val="num" w:pos="1530"/>
        </w:tabs>
        <w:ind w:left="1530" w:hanging="360"/>
      </w:pPr>
    </w:lvl>
    <w:lvl w:ilvl="2" w:tplc="0388B5DE">
      <w:start w:val="1"/>
      <w:numFmt w:val="lowerRoman"/>
      <w:lvlText w:val="%3."/>
      <w:lvlJc w:val="right"/>
      <w:pPr>
        <w:tabs>
          <w:tab w:val="num" w:pos="2070"/>
        </w:tabs>
        <w:ind w:left="2070" w:hanging="180"/>
      </w:pPr>
      <w:rPr>
        <w:b w:val="0"/>
        <w:color w:val="auto"/>
      </w:rPr>
    </w:lvl>
    <w:lvl w:ilvl="3" w:tplc="0409000F">
      <w:start w:val="1"/>
      <w:numFmt w:val="decimal"/>
      <w:lvlText w:val="%4."/>
      <w:lvlJc w:val="left"/>
      <w:pPr>
        <w:tabs>
          <w:tab w:val="num" w:pos="2880"/>
        </w:tabs>
        <w:ind w:left="2880" w:hanging="360"/>
      </w:pPr>
    </w:lvl>
    <w:lvl w:ilvl="4" w:tplc="A7A4BAF6">
      <w:start w:val="1"/>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5"/>
  </w:num>
  <w:num w:numId="3">
    <w:abstractNumId w:val="1"/>
  </w:num>
  <w:num w:numId="4">
    <w:abstractNumId w:val="18"/>
  </w:num>
  <w:num w:numId="5">
    <w:abstractNumId w:val="29"/>
  </w:num>
  <w:num w:numId="6">
    <w:abstractNumId w:val="27"/>
  </w:num>
  <w:num w:numId="7">
    <w:abstractNumId w:val="3"/>
  </w:num>
  <w:num w:numId="8">
    <w:abstractNumId w:val="23"/>
  </w:num>
  <w:num w:numId="9">
    <w:abstractNumId w:val="21"/>
  </w:num>
  <w:num w:numId="10">
    <w:abstractNumId w:val="15"/>
  </w:num>
  <w:num w:numId="11">
    <w:abstractNumId w:val="19"/>
  </w:num>
  <w:num w:numId="12">
    <w:abstractNumId w:val="11"/>
  </w:num>
  <w:num w:numId="13">
    <w:abstractNumId w:val="8"/>
  </w:num>
  <w:num w:numId="14">
    <w:abstractNumId w:val="22"/>
  </w:num>
  <w:num w:numId="15">
    <w:abstractNumId w:val="30"/>
  </w:num>
  <w:num w:numId="16">
    <w:abstractNumId w:val="12"/>
  </w:num>
  <w:num w:numId="17">
    <w:abstractNumId w:val="28"/>
  </w:num>
  <w:num w:numId="18">
    <w:abstractNumId w:val="20"/>
  </w:num>
  <w:num w:numId="19">
    <w:abstractNumId w:val="26"/>
  </w:num>
  <w:num w:numId="20">
    <w:abstractNumId w:val="10"/>
  </w:num>
  <w:num w:numId="21">
    <w:abstractNumId w:val="17"/>
  </w:num>
  <w:num w:numId="22">
    <w:abstractNumId w:val="24"/>
  </w:num>
  <w:num w:numId="23">
    <w:abstractNumId w:val="7"/>
  </w:num>
  <w:num w:numId="24">
    <w:abstractNumId w:val="16"/>
  </w:num>
  <w:num w:numId="25">
    <w:abstractNumId w:val="6"/>
  </w:num>
  <w:num w:numId="26">
    <w:abstractNumId w:val="0"/>
  </w:num>
  <w:num w:numId="27">
    <w:abstractNumId w:val="2"/>
  </w:num>
  <w:num w:numId="28">
    <w:abstractNumId w:val="14"/>
  </w:num>
  <w:num w:numId="29">
    <w:abstractNumId w:val="9"/>
  </w:num>
  <w:num w:numId="30">
    <w:abstractNumId w:val="4"/>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83"/>
  </w:hdrShapeDefaults>
  <w:footnotePr>
    <w:footnote w:id="-1"/>
    <w:footnote w:id="0"/>
  </w:footnotePr>
  <w:endnotePr>
    <w:endnote w:id="-1"/>
    <w:endnote w:id="0"/>
  </w:endnotePr>
  <w:compat/>
  <w:rsids>
    <w:rsidRoot w:val="00181869"/>
    <w:rsid w:val="00006A10"/>
    <w:rsid w:val="00007D84"/>
    <w:rsid w:val="000139A3"/>
    <w:rsid w:val="00013D6A"/>
    <w:rsid w:val="000261A2"/>
    <w:rsid w:val="000329D2"/>
    <w:rsid w:val="00041F15"/>
    <w:rsid w:val="000440E1"/>
    <w:rsid w:val="000442ED"/>
    <w:rsid w:val="00045D23"/>
    <w:rsid w:val="00055FFE"/>
    <w:rsid w:val="000564B5"/>
    <w:rsid w:val="000571EC"/>
    <w:rsid w:val="00066AD8"/>
    <w:rsid w:val="00077C17"/>
    <w:rsid w:val="000842BE"/>
    <w:rsid w:val="000852D3"/>
    <w:rsid w:val="00085630"/>
    <w:rsid w:val="00085FBB"/>
    <w:rsid w:val="00092669"/>
    <w:rsid w:val="00097DCC"/>
    <w:rsid w:val="000A1045"/>
    <w:rsid w:val="000A489A"/>
    <w:rsid w:val="000A6565"/>
    <w:rsid w:val="000B4DA1"/>
    <w:rsid w:val="000B69D7"/>
    <w:rsid w:val="000B70C1"/>
    <w:rsid w:val="000C20E1"/>
    <w:rsid w:val="000C2936"/>
    <w:rsid w:val="000D135E"/>
    <w:rsid w:val="000D35D3"/>
    <w:rsid w:val="000E073A"/>
    <w:rsid w:val="000E5ABD"/>
    <w:rsid w:val="000F49C2"/>
    <w:rsid w:val="000F7943"/>
    <w:rsid w:val="0010229A"/>
    <w:rsid w:val="001103E7"/>
    <w:rsid w:val="00111BD6"/>
    <w:rsid w:val="00113F5A"/>
    <w:rsid w:val="0011505A"/>
    <w:rsid w:val="001158C3"/>
    <w:rsid w:val="001170D9"/>
    <w:rsid w:val="00117740"/>
    <w:rsid w:val="00117918"/>
    <w:rsid w:val="00120674"/>
    <w:rsid w:val="001252CC"/>
    <w:rsid w:val="00133A75"/>
    <w:rsid w:val="0013428C"/>
    <w:rsid w:val="001356A1"/>
    <w:rsid w:val="001377A6"/>
    <w:rsid w:val="00137C8E"/>
    <w:rsid w:val="00157D46"/>
    <w:rsid w:val="00161B5C"/>
    <w:rsid w:val="001709EC"/>
    <w:rsid w:val="00173890"/>
    <w:rsid w:val="00173ACC"/>
    <w:rsid w:val="0017633F"/>
    <w:rsid w:val="00181869"/>
    <w:rsid w:val="00183D95"/>
    <w:rsid w:val="00184703"/>
    <w:rsid w:val="00193093"/>
    <w:rsid w:val="001975DA"/>
    <w:rsid w:val="001A2A35"/>
    <w:rsid w:val="001A39EF"/>
    <w:rsid w:val="001A3F5B"/>
    <w:rsid w:val="001B0783"/>
    <w:rsid w:val="001B18CA"/>
    <w:rsid w:val="001B525A"/>
    <w:rsid w:val="001B7249"/>
    <w:rsid w:val="001C248A"/>
    <w:rsid w:val="001D6ED7"/>
    <w:rsid w:val="00201039"/>
    <w:rsid w:val="00204856"/>
    <w:rsid w:val="00213262"/>
    <w:rsid w:val="00214F6B"/>
    <w:rsid w:val="00215A73"/>
    <w:rsid w:val="00217B79"/>
    <w:rsid w:val="00227B28"/>
    <w:rsid w:val="00253ADA"/>
    <w:rsid w:val="002545EB"/>
    <w:rsid w:val="002556F5"/>
    <w:rsid w:val="002559C7"/>
    <w:rsid w:val="00256DC7"/>
    <w:rsid w:val="002619CA"/>
    <w:rsid w:val="0026290F"/>
    <w:rsid w:val="00274D07"/>
    <w:rsid w:val="00294BEE"/>
    <w:rsid w:val="002977CF"/>
    <w:rsid w:val="002A2FCB"/>
    <w:rsid w:val="002B076D"/>
    <w:rsid w:val="002B288E"/>
    <w:rsid w:val="002B328D"/>
    <w:rsid w:val="002B380B"/>
    <w:rsid w:val="002C1277"/>
    <w:rsid w:val="002C18A4"/>
    <w:rsid w:val="002C3307"/>
    <w:rsid w:val="002C5AD2"/>
    <w:rsid w:val="002C5BD7"/>
    <w:rsid w:val="002C6A14"/>
    <w:rsid w:val="002D36C8"/>
    <w:rsid w:val="002D5C97"/>
    <w:rsid w:val="002E6D8A"/>
    <w:rsid w:val="002F21AE"/>
    <w:rsid w:val="002F7BD9"/>
    <w:rsid w:val="00303B6E"/>
    <w:rsid w:val="003041A2"/>
    <w:rsid w:val="003118C4"/>
    <w:rsid w:val="00311C26"/>
    <w:rsid w:val="003131B8"/>
    <w:rsid w:val="003136A1"/>
    <w:rsid w:val="00313EE1"/>
    <w:rsid w:val="003152C9"/>
    <w:rsid w:val="00324190"/>
    <w:rsid w:val="0033127A"/>
    <w:rsid w:val="003400C4"/>
    <w:rsid w:val="003401E7"/>
    <w:rsid w:val="00341D31"/>
    <w:rsid w:val="003510E4"/>
    <w:rsid w:val="003522C0"/>
    <w:rsid w:val="003531D4"/>
    <w:rsid w:val="00363847"/>
    <w:rsid w:val="00364803"/>
    <w:rsid w:val="003648AE"/>
    <w:rsid w:val="00373425"/>
    <w:rsid w:val="00374CB4"/>
    <w:rsid w:val="00375657"/>
    <w:rsid w:val="00392067"/>
    <w:rsid w:val="0039511C"/>
    <w:rsid w:val="0039607B"/>
    <w:rsid w:val="003970DC"/>
    <w:rsid w:val="003A4BCA"/>
    <w:rsid w:val="003B14AB"/>
    <w:rsid w:val="003B340D"/>
    <w:rsid w:val="003C3075"/>
    <w:rsid w:val="003D21DB"/>
    <w:rsid w:val="003D3155"/>
    <w:rsid w:val="003D3D6A"/>
    <w:rsid w:val="003D3E4B"/>
    <w:rsid w:val="003D5109"/>
    <w:rsid w:val="003F58B3"/>
    <w:rsid w:val="00407B34"/>
    <w:rsid w:val="0041115F"/>
    <w:rsid w:val="00415339"/>
    <w:rsid w:val="00422362"/>
    <w:rsid w:val="004225B1"/>
    <w:rsid w:val="00424752"/>
    <w:rsid w:val="00432F11"/>
    <w:rsid w:val="00445A69"/>
    <w:rsid w:val="00454D4C"/>
    <w:rsid w:val="00456B3A"/>
    <w:rsid w:val="0045726F"/>
    <w:rsid w:val="0046720B"/>
    <w:rsid w:val="00472993"/>
    <w:rsid w:val="00472B28"/>
    <w:rsid w:val="0047387F"/>
    <w:rsid w:val="004866E6"/>
    <w:rsid w:val="00491F0A"/>
    <w:rsid w:val="00496B0B"/>
    <w:rsid w:val="004A0CB4"/>
    <w:rsid w:val="004A214F"/>
    <w:rsid w:val="004A4CFD"/>
    <w:rsid w:val="004A5F0E"/>
    <w:rsid w:val="004B2124"/>
    <w:rsid w:val="004B29AB"/>
    <w:rsid w:val="004B7F54"/>
    <w:rsid w:val="004C122F"/>
    <w:rsid w:val="004C2F87"/>
    <w:rsid w:val="004C7A07"/>
    <w:rsid w:val="004D0276"/>
    <w:rsid w:val="004D0CAD"/>
    <w:rsid w:val="004D271D"/>
    <w:rsid w:val="004D31DE"/>
    <w:rsid w:val="004D720D"/>
    <w:rsid w:val="004D7F1B"/>
    <w:rsid w:val="004E218E"/>
    <w:rsid w:val="004E575D"/>
    <w:rsid w:val="004E74C0"/>
    <w:rsid w:val="004F302A"/>
    <w:rsid w:val="004F43CB"/>
    <w:rsid w:val="004F7B15"/>
    <w:rsid w:val="005110B6"/>
    <w:rsid w:val="00512285"/>
    <w:rsid w:val="005145C8"/>
    <w:rsid w:val="005146D4"/>
    <w:rsid w:val="00521A01"/>
    <w:rsid w:val="0052627F"/>
    <w:rsid w:val="00526874"/>
    <w:rsid w:val="005310FA"/>
    <w:rsid w:val="00547D20"/>
    <w:rsid w:val="00555694"/>
    <w:rsid w:val="00555E34"/>
    <w:rsid w:val="00563E6B"/>
    <w:rsid w:val="00564AAD"/>
    <w:rsid w:val="005653AC"/>
    <w:rsid w:val="005657E1"/>
    <w:rsid w:val="0057004A"/>
    <w:rsid w:val="00581B71"/>
    <w:rsid w:val="005B5097"/>
    <w:rsid w:val="005B57C9"/>
    <w:rsid w:val="005B7D22"/>
    <w:rsid w:val="005C1428"/>
    <w:rsid w:val="005C6907"/>
    <w:rsid w:val="005D0951"/>
    <w:rsid w:val="005E009B"/>
    <w:rsid w:val="005E0702"/>
    <w:rsid w:val="005E7869"/>
    <w:rsid w:val="005E7BF9"/>
    <w:rsid w:val="005F0695"/>
    <w:rsid w:val="005F3D08"/>
    <w:rsid w:val="006058B3"/>
    <w:rsid w:val="0060624C"/>
    <w:rsid w:val="00611264"/>
    <w:rsid w:val="0062365D"/>
    <w:rsid w:val="00630BA5"/>
    <w:rsid w:val="006330A8"/>
    <w:rsid w:val="00644D4D"/>
    <w:rsid w:val="00645332"/>
    <w:rsid w:val="00650533"/>
    <w:rsid w:val="00653AAD"/>
    <w:rsid w:val="00655022"/>
    <w:rsid w:val="0065615B"/>
    <w:rsid w:val="00656E7D"/>
    <w:rsid w:val="0066068C"/>
    <w:rsid w:val="0066466C"/>
    <w:rsid w:val="00675904"/>
    <w:rsid w:val="00676E83"/>
    <w:rsid w:val="00677866"/>
    <w:rsid w:val="006A09CC"/>
    <w:rsid w:val="006A7803"/>
    <w:rsid w:val="006B02B6"/>
    <w:rsid w:val="006B05BA"/>
    <w:rsid w:val="006C0AC2"/>
    <w:rsid w:val="006C40BD"/>
    <w:rsid w:val="006D77A3"/>
    <w:rsid w:val="006E0E10"/>
    <w:rsid w:val="006F1988"/>
    <w:rsid w:val="006F328B"/>
    <w:rsid w:val="006F5D4C"/>
    <w:rsid w:val="006F6151"/>
    <w:rsid w:val="007056D1"/>
    <w:rsid w:val="0071559E"/>
    <w:rsid w:val="00725E4C"/>
    <w:rsid w:val="0073544A"/>
    <w:rsid w:val="0073619D"/>
    <w:rsid w:val="00753062"/>
    <w:rsid w:val="00763B4D"/>
    <w:rsid w:val="0076629D"/>
    <w:rsid w:val="00766F53"/>
    <w:rsid w:val="00771A59"/>
    <w:rsid w:val="00774C9D"/>
    <w:rsid w:val="00775594"/>
    <w:rsid w:val="00776DE8"/>
    <w:rsid w:val="00784173"/>
    <w:rsid w:val="00796E62"/>
    <w:rsid w:val="00797F48"/>
    <w:rsid w:val="007A6BE7"/>
    <w:rsid w:val="007B20E7"/>
    <w:rsid w:val="007B7CF0"/>
    <w:rsid w:val="007C1656"/>
    <w:rsid w:val="007C1C7E"/>
    <w:rsid w:val="007C33D1"/>
    <w:rsid w:val="007C5CD4"/>
    <w:rsid w:val="007C76BF"/>
    <w:rsid w:val="007D057F"/>
    <w:rsid w:val="007D4225"/>
    <w:rsid w:val="007E5065"/>
    <w:rsid w:val="007F01D6"/>
    <w:rsid w:val="007F0E07"/>
    <w:rsid w:val="007F5E7B"/>
    <w:rsid w:val="008027E2"/>
    <w:rsid w:val="008162A9"/>
    <w:rsid w:val="00820848"/>
    <w:rsid w:val="00825BE6"/>
    <w:rsid w:val="00827233"/>
    <w:rsid w:val="00830DF3"/>
    <w:rsid w:val="00830F0D"/>
    <w:rsid w:val="00833F2F"/>
    <w:rsid w:val="00846A57"/>
    <w:rsid w:val="008504D6"/>
    <w:rsid w:val="0085111D"/>
    <w:rsid w:val="00851EE4"/>
    <w:rsid w:val="00852799"/>
    <w:rsid w:val="0085556F"/>
    <w:rsid w:val="00855945"/>
    <w:rsid w:val="00857407"/>
    <w:rsid w:val="008622BF"/>
    <w:rsid w:val="008653AA"/>
    <w:rsid w:val="00867ACD"/>
    <w:rsid w:val="008767EB"/>
    <w:rsid w:val="008824D5"/>
    <w:rsid w:val="00883D97"/>
    <w:rsid w:val="00887003"/>
    <w:rsid w:val="00895DFC"/>
    <w:rsid w:val="00896960"/>
    <w:rsid w:val="008B0254"/>
    <w:rsid w:val="008B7C76"/>
    <w:rsid w:val="008C5EB3"/>
    <w:rsid w:val="008C7521"/>
    <w:rsid w:val="008D16F0"/>
    <w:rsid w:val="008E41F8"/>
    <w:rsid w:val="008E7879"/>
    <w:rsid w:val="008E78D5"/>
    <w:rsid w:val="008F7BB3"/>
    <w:rsid w:val="009005A9"/>
    <w:rsid w:val="00901C57"/>
    <w:rsid w:val="00911322"/>
    <w:rsid w:val="0091304A"/>
    <w:rsid w:val="00936AC2"/>
    <w:rsid w:val="00937F03"/>
    <w:rsid w:val="00940AF2"/>
    <w:rsid w:val="00941D4D"/>
    <w:rsid w:val="00942D17"/>
    <w:rsid w:val="00946393"/>
    <w:rsid w:val="0094796C"/>
    <w:rsid w:val="009504BE"/>
    <w:rsid w:val="00951A25"/>
    <w:rsid w:val="009539F6"/>
    <w:rsid w:val="00954DB7"/>
    <w:rsid w:val="00957322"/>
    <w:rsid w:val="00962DB5"/>
    <w:rsid w:val="00966B58"/>
    <w:rsid w:val="00977EF7"/>
    <w:rsid w:val="009815EF"/>
    <w:rsid w:val="00984BB5"/>
    <w:rsid w:val="009850DF"/>
    <w:rsid w:val="00996DA0"/>
    <w:rsid w:val="009A1957"/>
    <w:rsid w:val="009A442C"/>
    <w:rsid w:val="009B0A63"/>
    <w:rsid w:val="009C0C4D"/>
    <w:rsid w:val="009C2E2D"/>
    <w:rsid w:val="009C5AD8"/>
    <w:rsid w:val="009D5519"/>
    <w:rsid w:val="009F1997"/>
    <w:rsid w:val="009F2E95"/>
    <w:rsid w:val="009F5181"/>
    <w:rsid w:val="00A02E4D"/>
    <w:rsid w:val="00A04E81"/>
    <w:rsid w:val="00A22F91"/>
    <w:rsid w:val="00A3096D"/>
    <w:rsid w:val="00A358A9"/>
    <w:rsid w:val="00A3720B"/>
    <w:rsid w:val="00A44B4D"/>
    <w:rsid w:val="00A716D0"/>
    <w:rsid w:val="00A71AC1"/>
    <w:rsid w:val="00A76826"/>
    <w:rsid w:val="00A817D7"/>
    <w:rsid w:val="00A84E6A"/>
    <w:rsid w:val="00AA3FA9"/>
    <w:rsid w:val="00AA4014"/>
    <w:rsid w:val="00AA4E88"/>
    <w:rsid w:val="00AC3D4A"/>
    <w:rsid w:val="00AC41EC"/>
    <w:rsid w:val="00AD069D"/>
    <w:rsid w:val="00AD1755"/>
    <w:rsid w:val="00AD5D57"/>
    <w:rsid w:val="00AE7667"/>
    <w:rsid w:val="00AF13C0"/>
    <w:rsid w:val="00AF5820"/>
    <w:rsid w:val="00AF749D"/>
    <w:rsid w:val="00B01868"/>
    <w:rsid w:val="00B10104"/>
    <w:rsid w:val="00B13464"/>
    <w:rsid w:val="00B2187C"/>
    <w:rsid w:val="00B21BBC"/>
    <w:rsid w:val="00B27FAA"/>
    <w:rsid w:val="00B379EB"/>
    <w:rsid w:val="00B424FB"/>
    <w:rsid w:val="00B43B65"/>
    <w:rsid w:val="00B4545B"/>
    <w:rsid w:val="00B5688A"/>
    <w:rsid w:val="00B56D92"/>
    <w:rsid w:val="00B67581"/>
    <w:rsid w:val="00B67BB6"/>
    <w:rsid w:val="00B80DAD"/>
    <w:rsid w:val="00B814D3"/>
    <w:rsid w:val="00B87822"/>
    <w:rsid w:val="00B947A4"/>
    <w:rsid w:val="00B96132"/>
    <w:rsid w:val="00B96DF8"/>
    <w:rsid w:val="00BA2B4B"/>
    <w:rsid w:val="00BA7C74"/>
    <w:rsid w:val="00BB17F1"/>
    <w:rsid w:val="00BB24FC"/>
    <w:rsid w:val="00BB71D0"/>
    <w:rsid w:val="00BC5FD9"/>
    <w:rsid w:val="00BD2D84"/>
    <w:rsid w:val="00BE1E5B"/>
    <w:rsid w:val="00BE4BB5"/>
    <w:rsid w:val="00BF3F1B"/>
    <w:rsid w:val="00BF6322"/>
    <w:rsid w:val="00C00D7C"/>
    <w:rsid w:val="00C12787"/>
    <w:rsid w:val="00C2547A"/>
    <w:rsid w:val="00C26812"/>
    <w:rsid w:val="00C314ED"/>
    <w:rsid w:val="00C431FD"/>
    <w:rsid w:val="00C4673B"/>
    <w:rsid w:val="00C61651"/>
    <w:rsid w:val="00C71007"/>
    <w:rsid w:val="00C71B58"/>
    <w:rsid w:val="00C75850"/>
    <w:rsid w:val="00C76C5C"/>
    <w:rsid w:val="00C83D5C"/>
    <w:rsid w:val="00CA1310"/>
    <w:rsid w:val="00CA1A21"/>
    <w:rsid w:val="00CA5A19"/>
    <w:rsid w:val="00CB0642"/>
    <w:rsid w:val="00CB138F"/>
    <w:rsid w:val="00CB595A"/>
    <w:rsid w:val="00CC0E27"/>
    <w:rsid w:val="00CC2BBE"/>
    <w:rsid w:val="00CD0982"/>
    <w:rsid w:val="00CD66DD"/>
    <w:rsid w:val="00CE0017"/>
    <w:rsid w:val="00CE1FB0"/>
    <w:rsid w:val="00CE4E40"/>
    <w:rsid w:val="00CE7821"/>
    <w:rsid w:val="00CF1624"/>
    <w:rsid w:val="00CF20C0"/>
    <w:rsid w:val="00CF46CA"/>
    <w:rsid w:val="00CF6C5C"/>
    <w:rsid w:val="00CF7A6B"/>
    <w:rsid w:val="00D0030B"/>
    <w:rsid w:val="00D0379A"/>
    <w:rsid w:val="00D04482"/>
    <w:rsid w:val="00D06C65"/>
    <w:rsid w:val="00D1019F"/>
    <w:rsid w:val="00D12AC9"/>
    <w:rsid w:val="00D2196E"/>
    <w:rsid w:val="00D366E6"/>
    <w:rsid w:val="00D42703"/>
    <w:rsid w:val="00D4657C"/>
    <w:rsid w:val="00D636C4"/>
    <w:rsid w:val="00D640BB"/>
    <w:rsid w:val="00D76021"/>
    <w:rsid w:val="00D76FBF"/>
    <w:rsid w:val="00D80309"/>
    <w:rsid w:val="00D84311"/>
    <w:rsid w:val="00D93DF3"/>
    <w:rsid w:val="00D96EB5"/>
    <w:rsid w:val="00DA341A"/>
    <w:rsid w:val="00DB1F79"/>
    <w:rsid w:val="00DB2C89"/>
    <w:rsid w:val="00DC0FBB"/>
    <w:rsid w:val="00DD12D9"/>
    <w:rsid w:val="00DD6899"/>
    <w:rsid w:val="00DE0243"/>
    <w:rsid w:val="00DE257C"/>
    <w:rsid w:val="00DE34BF"/>
    <w:rsid w:val="00DE3F15"/>
    <w:rsid w:val="00DE6277"/>
    <w:rsid w:val="00DE7893"/>
    <w:rsid w:val="00DF0947"/>
    <w:rsid w:val="00DF25F3"/>
    <w:rsid w:val="00DF56B4"/>
    <w:rsid w:val="00E00CC9"/>
    <w:rsid w:val="00E073BF"/>
    <w:rsid w:val="00E11DDB"/>
    <w:rsid w:val="00E137C1"/>
    <w:rsid w:val="00E13A6F"/>
    <w:rsid w:val="00E151A3"/>
    <w:rsid w:val="00E21FAA"/>
    <w:rsid w:val="00E332E3"/>
    <w:rsid w:val="00E34334"/>
    <w:rsid w:val="00E34A29"/>
    <w:rsid w:val="00E408A4"/>
    <w:rsid w:val="00E409BE"/>
    <w:rsid w:val="00E413B7"/>
    <w:rsid w:val="00E420A4"/>
    <w:rsid w:val="00E43354"/>
    <w:rsid w:val="00E54BBE"/>
    <w:rsid w:val="00E57521"/>
    <w:rsid w:val="00E62BF6"/>
    <w:rsid w:val="00E62F88"/>
    <w:rsid w:val="00E70484"/>
    <w:rsid w:val="00E72E2C"/>
    <w:rsid w:val="00E81629"/>
    <w:rsid w:val="00E81DD8"/>
    <w:rsid w:val="00E8205E"/>
    <w:rsid w:val="00E83C0F"/>
    <w:rsid w:val="00E93A0E"/>
    <w:rsid w:val="00EA6DF5"/>
    <w:rsid w:val="00EB281B"/>
    <w:rsid w:val="00EB7079"/>
    <w:rsid w:val="00EC1A9F"/>
    <w:rsid w:val="00EC538D"/>
    <w:rsid w:val="00ED6010"/>
    <w:rsid w:val="00EE1B78"/>
    <w:rsid w:val="00EE6FBF"/>
    <w:rsid w:val="00EE7441"/>
    <w:rsid w:val="00EE75FE"/>
    <w:rsid w:val="00EE775F"/>
    <w:rsid w:val="00EF2CD7"/>
    <w:rsid w:val="00EF36A7"/>
    <w:rsid w:val="00F145B3"/>
    <w:rsid w:val="00F17574"/>
    <w:rsid w:val="00F23FFD"/>
    <w:rsid w:val="00F408B1"/>
    <w:rsid w:val="00F46F67"/>
    <w:rsid w:val="00F548AA"/>
    <w:rsid w:val="00F62D90"/>
    <w:rsid w:val="00F63B1D"/>
    <w:rsid w:val="00F650F9"/>
    <w:rsid w:val="00F654F2"/>
    <w:rsid w:val="00F676A9"/>
    <w:rsid w:val="00F72C69"/>
    <w:rsid w:val="00F87855"/>
    <w:rsid w:val="00F92BF6"/>
    <w:rsid w:val="00FA0DB9"/>
    <w:rsid w:val="00FA1931"/>
    <w:rsid w:val="00FA291D"/>
    <w:rsid w:val="00FA3EF7"/>
    <w:rsid w:val="00FB03BC"/>
    <w:rsid w:val="00FB311F"/>
    <w:rsid w:val="00FD254D"/>
    <w:rsid w:val="00FD3EF4"/>
    <w:rsid w:val="00FE2071"/>
    <w:rsid w:val="00FE28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B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869"/>
    <w:pPr>
      <w:ind w:left="720"/>
      <w:contextualSpacing/>
    </w:pPr>
  </w:style>
  <w:style w:type="character" w:styleId="Hyperlink">
    <w:name w:val="Hyperlink"/>
    <w:basedOn w:val="DefaultParagraphFont"/>
    <w:uiPriority w:val="99"/>
    <w:unhideWhenUsed/>
    <w:rsid w:val="00373425"/>
    <w:rPr>
      <w:color w:val="0000FF"/>
      <w:u w:val="single"/>
    </w:rPr>
  </w:style>
  <w:style w:type="paragraph" w:styleId="Header">
    <w:name w:val="header"/>
    <w:basedOn w:val="Normal"/>
    <w:link w:val="HeaderChar"/>
    <w:uiPriority w:val="99"/>
    <w:semiHidden/>
    <w:unhideWhenUsed/>
    <w:rsid w:val="001B7249"/>
    <w:pPr>
      <w:tabs>
        <w:tab w:val="center" w:pos="4680"/>
        <w:tab w:val="right" w:pos="9360"/>
      </w:tabs>
    </w:pPr>
  </w:style>
  <w:style w:type="character" w:customStyle="1" w:styleId="HeaderChar">
    <w:name w:val="Header Char"/>
    <w:basedOn w:val="DefaultParagraphFont"/>
    <w:link w:val="Header"/>
    <w:uiPriority w:val="99"/>
    <w:semiHidden/>
    <w:rsid w:val="001B7249"/>
    <w:rPr>
      <w:sz w:val="22"/>
      <w:szCs w:val="22"/>
    </w:rPr>
  </w:style>
  <w:style w:type="paragraph" w:styleId="Footer">
    <w:name w:val="footer"/>
    <w:basedOn w:val="Normal"/>
    <w:link w:val="FooterChar"/>
    <w:uiPriority w:val="99"/>
    <w:unhideWhenUsed/>
    <w:rsid w:val="001B7249"/>
    <w:pPr>
      <w:tabs>
        <w:tab w:val="center" w:pos="4680"/>
        <w:tab w:val="right" w:pos="9360"/>
      </w:tabs>
    </w:pPr>
  </w:style>
  <w:style w:type="character" w:customStyle="1" w:styleId="FooterChar">
    <w:name w:val="Footer Char"/>
    <w:basedOn w:val="DefaultParagraphFont"/>
    <w:link w:val="Footer"/>
    <w:uiPriority w:val="99"/>
    <w:rsid w:val="001B7249"/>
    <w:rPr>
      <w:sz w:val="22"/>
      <w:szCs w:val="22"/>
    </w:rPr>
  </w:style>
  <w:style w:type="paragraph" w:styleId="BalloonText">
    <w:name w:val="Balloon Text"/>
    <w:basedOn w:val="Normal"/>
    <w:link w:val="BalloonTextChar"/>
    <w:uiPriority w:val="99"/>
    <w:semiHidden/>
    <w:unhideWhenUsed/>
    <w:rsid w:val="00966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B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70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47F210-BA44-4C0F-9595-FA6824414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Diane Hall</cp:lastModifiedBy>
  <cp:revision>5</cp:revision>
  <cp:lastPrinted>2015-07-14T20:09:00Z</cp:lastPrinted>
  <dcterms:created xsi:type="dcterms:W3CDTF">2015-07-17T15:52:00Z</dcterms:created>
  <dcterms:modified xsi:type="dcterms:W3CDTF">2015-07-22T21:25:00Z</dcterms:modified>
</cp:coreProperties>
</file>