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 xml:space="preserve">Tuesday, </w:t>
      </w:r>
      <w:r w:rsidR="007B18F4" w:rsidRPr="00E80BCE">
        <w:rPr>
          <w:rFonts w:asciiTheme="minorHAnsi" w:hAnsiTheme="minorHAnsi"/>
          <w:b/>
        </w:rPr>
        <w:t>July 12</w:t>
      </w:r>
      <w:r w:rsidR="003252ED" w:rsidRPr="00E80BCE">
        <w:rPr>
          <w:rFonts w:asciiTheme="minorHAnsi" w:hAnsiTheme="minorHAnsi"/>
          <w:b/>
        </w:rPr>
        <w:t>, 2016</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3252ED" w:rsidRPr="00E80BCE" w:rsidRDefault="00BF3F1B" w:rsidP="003B340D">
      <w:pPr>
        <w:rPr>
          <w:rFonts w:asciiTheme="minorHAnsi" w:hAnsiTheme="minorHAnsi"/>
        </w:rPr>
      </w:pPr>
      <w:r w:rsidRPr="00E80BCE">
        <w:rPr>
          <w:rFonts w:asciiTheme="minorHAnsi" w:hAnsiTheme="minorHAnsi"/>
        </w:rPr>
        <w:t xml:space="preserve">In attendance were:  </w:t>
      </w:r>
      <w:r w:rsidR="007B18F4" w:rsidRPr="00E80BCE">
        <w:rPr>
          <w:rFonts w:asciiTheme="minorHAnsi" w:hAnsiTheme="minorHAnsi"/>
        </w:rPr>
        <w:t xml:space="preserve">Saj Thachenkary, </w:t>
      </w:r>
      <w:r w:rsidR="003252ED" w:rsidRPr="00E80BCE">
        <w:rPr>
          <w:rFonts w:asciiTheme="minorHAnsi" w:hAnsiTheme="minorHAnsi"/>
        </w:rPr>
        <w:t>Jennifer Anderson</w:t>
      </w:r>
      <w:r w:rsidR="007B18F4" w:rsidRPr="00E80BCE">
        <w:rPr>
          <w:rFonts w:asciiTheme="minorHAnsi" w:hAnsiTheme="minorHAnsi"/>
        </w:rPr>
        <w:t>,</w:t>
      </w:r>
      <w:r w:rsidR="003252ED" w:rsidRPr="00E80BCE">
        <w:rPr>
          <w:rFonts w:asciiTheme="minorHAnsi" w:hAnsiTheme="minorHAnsi"/>
        </w:rPr>
        <w:t xml:space="preserve"> John </w:t>
      </w:r>
      <w:proofErr w:type="spellStart"/>
      <w:r w:rsidR="003252ED" w:rsidRPr="00E80BCE">
        <w:rPr>
          <w:rFonts w:asciiTheme="minorHAnsi" w:hAnsiTheme="minorHAnsi"/>
        </w:rPr>
        <w:t>Beemster</w:t>
      </w:r>
      <w:proofErr w:type="spellEnd"/>
      <w:r w:rsidR="003252ED" w:rsidRPr="00E80BCE">
        <w:rPr>
          <w:rFonts w:asciiTheme="minorHAnsi" w:hAnsiTheme="minorHAnsi"/>
        </w:rPr>
        <w:t xml:space="preserve">, </w:t>
      </w:r>
      <w:r w:rsidR="006A326F" w:rsidRPr="00E80BCE">
        <w:rPr>
          <w:rFonts w:asciiTheme="minorHAnsi" w:hAnsiTheme="minorHAnsi"/>
        </w:rPr>
        <w:t xml:space="preserve">Rose Spano Iannelli, </w:t>
      </w:r>
      <w:r w:rsidR="007B18F4" w:rsidRPr="00E80BCE">
        <w:rPr>
          <w:rFonts w:asciiTheme="minorHAnsi" w:hAnsiTheme="minorHAnsi"/>
        </w:rPr>
        <w:t xml:space="preserve">Matt Simon, </w:t>
      </w:r>
      <w:r w:rsidR="00C504FC" w:rsidRPr="00E80BCE">
        <w:rPr>
          <w:rFonts w:asciiTheme="minorHAnsi" w:hAnsiTheme="minorHAnsi"/>
        </w:rPr>
        <w:t xml:space="preserve">Thad Nation, </w:t>
      </w:r>
      <w:r w:rsidR="007B18F4" w:rsidRPr="00E80BCE">
        <w:rPr>
          <w:rFonts w:asciiTheme="minorHAnsi" w:hAnsiTheme="minorHAnsi"/>
        </w:rPr>
        <w:t>A</w:t>
      </w:r>
      <w:r w:rsidR="00B8287A">
        <w:rPr>
          <w:rFonts w:asciiTheme="minorHAnsi" w:hAnsiTheme="minorHAnsi"/>
        </w:rPr>
        <w:t>lan Purintun, Steve Kavalauskas</w:t>
      </w:r>
      <w:bookmarkStart w:id="0" w:name="_GoBack"/>
      <w:bookmarkEnd w:id="0"/>
      <w:r w:rsidR="007B18F4" w:rsidRPr="00E80BCE">
        <w:rPr>
          <w:rFonts w:asciiTheme="minorHAnsi" w:hAnsiTheme="minorHAnsi"/>
        </w:rPr>
        <w:t>. Excused: R.S. Iannelli, Diane DeWindt-Hall, A. Domack, M. McCormick. Attending as guest: Becky Dubin Jenkins</w:t>
      </w:r>
    </w:p>
    <w:p w:rsidR="003252ED" w:rsidRPr="00E80BCE" w:rsidRDefault="003252ED" w:rsidP="00BF3F1B">
      <w:pPr>
        <w:pStyle w:val="ListParagraph"/>
        <w:numPr>
          <w:ilvl w:val="0"/>
          <w:numId w:val="31"/>
        </w:numPr>
        <w:rPr>
          <w:rFonts w:asciiTheme="minorHAnsi" w:hAnsiTheme="minorHAnsi"/>
        </w:rPr>
      </w:pPr>
      <w:r w:rsidRPr="00E80BCE">
        <w:rPr>
          <w:rFonts w:asciiTheme="minorHAnsi" w:hAnsiTheme="minorHAnsi"/>
        </w:rPr>
        <w:t xml:space="preserve">President </w:t>
      </w:r>
      <w:r w:rsidR="007B18F4" w:rsidRPr="00E80BCE">
        <w:rPr>
          <w:rFonts w:asciiTheme="minorHAnsi" w:hAnsiTheme="minorHAnsi"/>
        </w:rPr>
        <w:t>Thachenkary</w:t>
      </w:r>
      <w:r w:rsidRPr="00E80BCE">
        <w:rPr>
          <w:rFonts w:asciiTheme="minorHAnsi" w:hAnsiTheme="minorHAnsi"/>
        </w:rPr>
        <w:t xml:space="preserve"> </w:t>
      </w:r>
      <w:r w:rsidR="00BF3F1B" w:rsidRPr="00E80BCE">
        <w:rPr>
          <w:rFonts w:asciiTheme="minorHAnsi" w:hAnsiTheme="minorHAnsi"/>
        </w:rPr>
        <w:t>called the meeting of the Shor</w:t>
      </w:r>
      <w:r w:rsidR="007B18F4" w:rsidRPr="00E80BCE">
        <w:rPr>
          <w:rFonts w:asciiTheme="minorHAnsi" w:hAnsiTheme="minorHAnsi"/>
        </w:rPr>
        <w:t>ewood Foundation to order at 4:40</w:t>
      </w:r>
      <w:r w:rsidR="00BF3F1B" w:rsidRPr="00E80BCE">
        <w:rPr>
          <w:rFonts w:asciiTheme="minorHAnsi" w:hAnsiTheme="minorHAnsi"/>
        </w:rPr>
        <w:t xml:space="preserve"> </w:t>
      </w:r>
      <w:proofErr w:type="spellStart"/>
      <w:r w:rsidR="00BF3F1B" w:rsidRPr="00E80BCE">
        <w:rPr>
          <w:rFonts w:asciiTheme="minorHAnsi" w:hAnsiTheme="minorHAnsi"/>
        </w:rPr>
        <w:t>p</w:t>
      </w:r>
      <w:r w:rsidR="00F13598" w:rsidRPr="00E80BCE">
        <w:rPr>
          <w:rFonts w:asciiTheme="minorHAnsi" w:hAnsiTheme="minorHAnsi"/>
        </w:rPr>
        <w:t>.</w:t>
      </w:r>
      <w:r w:rsidR="00E80BCE">
        <w:rPr>
          <w:rFonts w:asciiTheme="minorHAnsi" w:hAnsiTheme="minorHAnsi"/>
        </w:rPr>
        <w:t>m</w:t>
      </w:r>
      <w:proofErr w:type="spellEnd"/>
      <w:r w:rsidR="00E80BCE">
        <w:rPr>
          <w:rFonts w:asciiTheme="minorHAnsi" w:hAnsiTheme="minorHAnsi"/>
        </w:rPr>
        <w:t xml:space="preserve"> and introduced a guest (</w:t>
      </w:r>
      <w:r w:rsidR="00E80BCE" w:rsidRPr="00E80BCE">
        <w:rPr>
          <w:rFonts w:asciiTheme="minorHAnsi" w:hAnsiTheme="minorHAnsi"/>
        </w:rPr>
        <w:t>Becky Dubin Jenkins</w:t>
      </w:r>
      <w:r w:rsidR="00E80BCE">
        <w:rPr>
          <w:rFonts w:asciiTheme="minorHAnsi" w:hAnsiTheme="minorHAnsi"/>
        </w:rPr>
        <w:t>) who was attending because of possible interest in joining the Foundation board.</w:t>
      </w:r>
    </w:p>
    <w:p w:rsidR="00BF3F1B" w:rsidRPr="00E80BCE" w:rsidRDefault="00BF3F1B" w:rsidP="00E80BCE">
      <w:pPr>
        <w:pStyle w:val="ListParagraph"/>
        <w:numPr>
          <w:ilvl w:val="0"/>
          <w:numId w:val="31"/>
        </w:numPr>
        <w:rPr>
          <w:rFonts w:asciiTheme="minorHAnsi" w:hAnsiTheme="minorHAnsi"/>
        </w:rPr>
      </w:pPr>
      <w:r w:rsidRPr="00E80BCE">
        <w:rPr>
          <w:rFonts w:asciiTheme="minorHAnsi" w:hAnsiTheme="minorHAnsi"/>
        </w:rPr>
        <w:t xml:space="preserve">The minutes of the </w:t>
      </w:r>
      <w:r w:rsidR="007B18F4" w:rsidRPr="00E80BCE">
        <w:rPr>
          <w:rFonts w:asciiTheme="minorHAnsi" w:hAnsiTheme="minorHAnsi"/>
        </w:rPr>
        <w:t>March 8</w:t>
      </w:r>
      <w:r w:rsidR="00C504FC" w:rsidRPr="00E80BCE">
        <w:rPr>
          <w:rFonts w:asciiTheme="minorHAnsi" w:hAnsiTheme="minorHAnsi"/>
        </w:rPr>
        <w:t xml:space="preserve"> </w:t>
      </w:r>
      <w:r w:rsidR="003252ED" w:rsidRPr="00E80BCE">
        <w:rPr>
          <w:rFonts w:asciiTheme="minorHAnsi" w:hAnsiTheme="minorHAnsi"/>
        </w:rPr>
        <w:t>mee</w:t>
      </w:r>
      <w:r w:rsidR="00AA11D4" w:rsidRPr="00E80BCE">
        <w:rPr>
          <w:rFonts w:asciiTheme="minorHAnsi" w:hAnsiTheme="minorHAnsi"/>
        </w:rPr>
        <w:t xml:space="preserve">ting </w:t>
      </w:r>
      <w:r w:rsidR="0034409B" w:rsidRPr="00E80BCE">
        <w:rPr>
          <w:rFonts w:asciiTheme="minorHAnsi" w:hAnsiTheme="minorHAnsi"/>
        </w:rPr>
        <w:t xml:space="preserve">were reviewed.  </w:t>
      </w:r>
      <w:r w:rsidR="00C504FC" w:rsidRPr="00E80BCE">
        <w:rPr>
          <w:rFonts w:asciiTheme="minorHAnsi" w:hAnsiTheme="minorHAnsi"/>
        </w:rPr>
        <w:t xml:space="preserve">Noted corrections </w:t>
      </w:r>
      <w:r w:rsidR="007B18F4" w:rsidRPr="00E80BCE">
        <w:rPr>
          <w:rFonts w:asciiTheme="minorHAnsi" w:hAnsiTheme="minorHAnsi"/>
        </w:rPr>
        <w:t>include a cross reference of the SF Roster and corrections noted</w:t>
      </w:r>
      <w:r w:rsidR="00A82ABC" w:rsidRPr="00E80BCE">
        <w:rPr>
          <w:rFonts w:asciiTheme="minorHAnsi" w:hAnsiTheme="minorHAnsi"/>
        </w:rPr>
        <w:t>. Director Purintun was listed as– Public Relations and Grants (Chair) and should be Audit/Finance and Grants (Chair) as listed on roster.</w:t>
      </w:r>
      <w:r w:rsidR="008A1246" w:rsidRPr="00E80BCE">
        <w:rPr>
          <w:rFonts w:asciiTheme="minorHAnsi" w:hAnsiTheme="minorHAnsi"/>
        </w:rPr>
        <w:t xml:space="preserve"> Motion to approve was seconded. </w:t>
      </w:r>
      <w:r w:rsidR="00E80BCE" w:rsidRPr="00E80BCE">
        <w:rPr>
          <w:rFonts w:asciiTheme="minorHAnsi" w:hAnsiTheme="minorHAnsi"/>
        </w:rPr>
        <w:t xml:space="preserve">Motion to approve </w:t>
      </w:r>
      <w:r w:rsidR="00E80BCE">
        <w:rPr>
          <w:rFonts w:asciiTheme="minorHAnsi" w:hAnsiTheme="minorHAnsi"/>
        </w:rPr>
        <w:t xml:space="preserve">presented, </w:t>
      </w:r>
      <w:r w:rsidR="00E80BCE" w:rsidRPr="00E80BCE">
        <w:rPr>
          <w:rFonts w:asciiTheme="minorHAnsi" w:hAnsiTheme="minorHAnsi"/>
        </w:rPr>
        <w:t>seconded</w:t>
      </w:r>
      <w:r w:rsidR="00E80BCE">
        <w:rPr>
          <w:rFonts w:asciiTheme="minorHAnsi" w:hAnsiTheme="minorHAnsi"/>
        </w:rPr>
        <w:t xml:space="preserve"> and </w:t>
      </w:r>
      <w:r w:rsidR="00E80BCE" w:rsidRPr="00E80BCE">
        <w:rPr>
          <w:rFonts w:asciiTheme="minorHAnsi" w:hAnsiTheme="minorHAnsi"/>
          <w:b/>
        </w:rPr>
        <w:t>approved unanimously</w:t>
      </w:r>
      <w:r w:rsidR="00E80BCE" w:rsidRPr="00E80BCE">
        <w:rPr>
          <w:rFonts w:asciiTheme="minorHAnsi" w:hAnsiTheme="minorHAnsi"/>
        </w:rPr>
        <w:t>.</w:t>
      </w:r>
    </w:p>
    <w:p w:rsidR="00E80BCE" w:rsidRPr="00E80BCE" w:rsidRDefault="00CD2CE4" w:rsidP="00E80BCE">
      <w:pPr>
        <w:pStyle w:val="ListParagraph"/>
        <w:numPr>
          <w:ilvl w:val="0"/>
          <w:numId w:val="31"/>
        </w:numPr>
        <w:rPr>
          <w:rFonts w:asciiTheme="minorHAnsi" w:hAnsiTheme="minorHAnsi"/>
        </w:rPr>
      </w:pPr>
      <w:r w:rsidRPr="00E80BCE">
        <w:rPr>
          <w:rFonts w:asciiTheme="minorHAnsi" w:hAnsiTheme="minorHAnsi"/>
        </w:rPr>
        <w:t>Treasurer’s Report –</w:t>
      </w:r>
      <w:r w:rsidR="008A1246" w:rsidRPr="00E80BCE">
        <w:rPr>
          <w:rFonts w:asciiTheme="minorHAnsi" w:hAnsiTheme="minorHAnsi"/>
        </w:rPr>
        <w:t xml:space="preserve"> </w:t>
      </w:r>
      <w:r w:rsidR="00C504FC" w:rsidRPr="00E80BCE">
        <w:rPr>
          <w:rFonts w:asciiTheme="minorHAnsi" w:hAnsiTheme="minorHAnsi"/>
        </w:rPr>
        <w:t xml:space="preserve">Director </w:t>
      </w:r>
      <w:r w:rsidR="008A1246" w:rsidRPr="00E80BCE">
        <w:rPr>
          <w:rFonts w:asciiTheme="minorHAnsi" w:hAnsiTheme="minorHAnsi"/>
        </w:rPr>
        <w:t>Kavalauskas</w:t>
      </w:r>
      <w:r w:rsidR="00C504FC" w:rsidRPr="00E80BCE">
        <w:rPr>
          <w:rFonts w:asciiTheme="minorHAnsi" w:hAnsiTheme="minorHAnsi"/>
        </w:rPr>
        <w:t xml:space="preserve"> presented the Treasurer’s Report.  Copy atta</w:t>
      </w:r>
      <w:r w:rsidR="00D76028" w:rsidRPr="00E80BCE">
        <w:rPr>
          <w:rFonts w:asciiTheme="minorHAnsi" w:hAnsiTheme="minorHAnsi"/>
        </w:rPr>
        <w:t xml:space="preserve">ched and available on website.  Director’s Simon and Kavalauskas discussed question related to a fee that should be directed toward the Foundation for administering the SRC funds. Director </w:t>
      </w:r>
      <w:r w:rsidR="00777267" w:rsidRPr="00E80BCE">
        <w:rPr>
          <w:rFonts w:asciiTheme="minorHAnsi" w:hAnsiTheme="minorHAnsi"/>
        </w:rPr>
        <w:t>Purintun</w:t>
      </w:r>
      <w:r w:rsidR="00D76028" w:rsidRPr="00E80BCE">
        <w:rPr>
          <w:rFonts w:asciiTheme="minorHAnsi" w:hAnsiTheme="minorHAnsi"/>
        </w:rPr>
        <w:t xml:space="preserve"> agreed to follow up on this matter.</w:t>
      </w:r>
      <w:r w:rsidR="00E80BCE">
        <w:rPr>
          <w:rFonts w:asciiTheme="minorHAnsi" w:hAnsiTheme="minorHAnsi"/>
        </w:rPr>
        <w:t xml:space="preserve"> </w:t>
      </w:r>
      <w:r w:rsidR="00E80BCE" w:rsidRPr="00E80BCE">
        <w:rPr>
          <w:rFonts w:asciiTheme="minorHAnsi" w:hAnsiTheme="minorHAnsi"/>
        </w:rPr>
        <w:t xml:space="preserve">Motion to approve </w:t>
      </w:r>
      <w:r w:rsidR="00E80BCE">
        <w:rPr>
          <w:rFonts w:asciiTheme="minorHAnsi" w:hAnsiTheme="minorHAnsi"/>
        </w:rPr>
        <w:t xml:space="preserve">presented, </w:t>
      </w:r>
      <w:r w:rsidR="00E80BCE" w:rsidRPr="00E80BCE">
        <w:rPr>
          <w:rFonts w:asciiTheme="minorHAnsi" w:hAnsiTheme="minorHAnsi"/>
        </w:rPr>
        <w:t>seconded</w:t>
      </w:r>
      <w:r w:rsidR="00E80BCE">
        <w:rPr>
          <w:rFonts w:asciiTheme="minorHAnsi" w:hAnsiTheme="minorHAnsi"/>
        </w:rPr>
        <w:t xml:space="preserve"> and </w:t>
      </w:r>
      <w:r w:rsidR="00E80BCE" w:rsidRPr="00E80BCE">
        <w:rPr>
          <w:rFonts w:asciiTheme="minorHAnsi" w:hAnsiTheme="minorHAnsi"/>
          <w:b/>
        </w:rPr>
        <w:t>approved unanimously</w:t>
      </w:r>
      <w:r w:rsidR="00E80BCE" w:rsidRPr="00E80BCE">
        <w:rPr>
          <w:rFonts w:asciiTheme="minorHAnsi" w:hAnsiTheme="minorHAnsi"/>
        </w:rPr>
        <w:t>.</w:t>
      </w:r>
    </w:p>
    <w:p w:rsidR="00CD2CE4" w:rsidRPr="00E80BCE" w:rsidRDefault="00CD2CE4" w:rsidP="00E80BCE">
      <w:pPr>
        <w:pStyle w:val="ListParagraph"/>
        <w:numPr>
          <w:ilvl w:val="0"/>
          <w:numId w:val="31"/>
        </w:numPr>
        <w:rPr>
          <w:rFonts w:asciiTheme="minorHAnsi" w:hAnsiTheme="minorHAnsi"/>
        </w:rPr>
      </w:pPr>
      <w:r w:rsidRPr="00E80BCE">
        <w:rPr>
          <w:rFonts w:asciiTheme="minorHAnsi" w:hAnsiTheme="minorHAnsi"/>
        </w:rPr>
        <w:t>Standing Committees –</w:t>
      </w:r>
    </w:p>
    <w:p w:rsidR="00CD2CE4" w:rsidRPr="00E80BCE" w:rsidRDefault="00CD2CE4" w:rsidP="00CD2CE4">
      <w:pPr>
        <w:pStyle w:val="ListParagraph"/>
        <w:numPr>
          <w:ilvl w:val="1"/>
          <w:numId w:val="31"/>
        </w:numPr>
        <w:rPr>
          <w:rFonts w:asciiTheme="minorHAnsi" w:hAnsiTheme="minorHAnsi"/>
        </w:rPr>
      </w:pPr>
      <w:r w:rsidRPr="00E80BCE">
        <w:rPr>
          <w:rFonts w:asciiTheme="minorHAnsi" w:hAnsiTheme="minorHAnsi"/>
        </w:rPr>
        <w:t xml:space="preserve">Development Committee – </w:t>
      </w:r>
      <w:r w:rsidR="007230A0" w:rsidRPr="00E80BCE">
        <w:rPr>
          <w:rFonts w:asciiTheme="minorHAnsi" w:hAnsiTheme="minorHAnsi"/>
        </w:rPr>
        <w:t xml:space="preserve">Director Thachenkary (at the request of </w:t>
      </w:r>
      <w:r w:rsidR="00C504FC" w:rsidRPr="00E80BCE">
        <w:rPr>
          <w:rFonts w:asciiTheme="minorHAnsi" w:hAnsiTheme="minorHAnsi"/>
        </w:rPr>
        <w:t xml:space="preserve">Director Spano </w:t>
      </w:r>
      <w:proofErr w:type="gramStart"/>
      <w:r w:rsidR="00C504FC" w:rsidRPr="00E80BCE">
        <w:rPr>
          <w:rFonts w:asciiTheme="minorHAnsi" w:hAnsiTheme="minorHAnsi"/>
        </w:rPr>
        <w:t xml:space="preserve">Iannelli </w:t>
      </w:r>
      <w:r w:rsidR="007230A0" w:rsidRPr="00E80BCE">
        <w:rPr>
          <w:rFonts w:asciiTheme="minorHAnsi" w:hAnsiTheme="minorHAnsi"/>
        </w:rPr>
        <w:t>)</w:t>
      </w:r>
      <w:proofErr w:type="gramEnd"/>
      <w:r w:rsidR="007230A0" w:rsidRPr="00E80BCE">
        <w:rPr>
          <w:rFonts w:asciiTheme="minorHAnsi" w:hAnsiTheme="minorHAnsi"/>
        </w:rPr>
        <w:t xml:space="preserve"> asked for</w:t>
      </w:r>
      <w:r w:rsidR="008A1246" w:rsidRPr="00E80BCE">
        <w:rPr>
          <w:rFonts w:asciiTheme="minorHAnsi" w:hAnsiTheme="minorHAnsi"/>
        </w:rPr>
        <w:t xml:space="preserve"> feedback on Ice Cream social. Discussion recognized the importance of thanking and communication with donors and acknowledgement of Director Spano Iannelli work to pull together event quickly but advance planning and nametags to facilitate introductions and networking were both mentioned as ideas for the future. Other suggestions included a social hour with wine or cocktails.</w:t>
      </w:r>
      <w:r w:rsidR="007230A0" w:rsidRPr="00E80BCE">
        <w:rPr>
          <w:rFonts w:asciiTheme="minorHAnsi" w:hAnsiTheme="minorHAnsi"/>
        </w:rPr>
        <w:t xml:space="preserve"> Thachenkary also shared the pillar of Shorewood concept on behalf of Director Spano Iannelli and asked the board to consider its application for future events.  Director Beemster shared a handout that include his plans for the Volunteer Committee concept and possible partnership with the school. President Thachenkary agreed to follow up with Dr. Davis, Superintendent of Shorewood schools to see if a partnership would be worth discussing.</w:t>
      </w:r>
    </w:p>
    <w:p w:rsidR="007B461E" w:rsidRPr="00E80BCE" w:rsidRDefault="00CD2CE4" w:rsidP="00CD2CE4">
      <w:pPr>
        <w:pStyle w:val="ListParagraph"/>
        <w:numPr>
          <w:ilvl w:val="1"/>
          <w:numId w:val="31"/>
        </w:numPr>
        <w:rPr>
          <w:rFonts w:asciiTheme="minorHAnsi" w:hAnsiTheme="minorHAnsi"/>
        </w:rPr>
      </w:pPr>
      <w:r w:rsidRPr="00E80BCE">
        <w:rPr>
          <w:rFonts w:asciiTheme="minorHAnsi" w:hAnsiTheme="minorHAnsi"/>
        </w:rPr>
        <w:t xml:space="preserve">Audit Committee – </w:t>
      </w:r>
      <w:r w:rsidR="008A1246" w:rsidRPr="00E80BCE">
        <w:rPr>
          <w:rFonts w:asciiTheme="minorHAnsi" w:hAnsiTheme="minorHAnsi"/>
        </w:rPr>
        <w:t xml:space="preserve">Director Simon updated the board on the transition of documents and signatures from President Domack to President Thachenkary that is currently in progress. </w:t>
      </w:r>
    </w:p>
    <w:p w:rsidR="00725A1B" w:rsidRPr="00E80BCE" w:rsidRDefault="00725A1B" w:rsidP="00AE5BDE">
      <w:pPr>
        <w:pStyle w:val="ListParagraph"/>
        <w:numPr>
          <w:ilvl w:val="1"/>
          <w:numId w:val="31"/>
        </w:numPr>
        <w:rPr>
          <w:rFonts w:asciiTheme="minorHAnsi" w:hAnsiTheme="minorHAnsi"/>
        </w:rPr>
      </w:pPr>
      <w:r w:rsidRPr="00E80BCE">
        <w:rPr>
          <w:rFonts w:asciiTheme="minorHAnsi" w:hAnsiTheme="minorHAnsi"/>
        </w:rPr>
        <w:t>Grants Committee –</w:t>
      </w:r>
    </w:p>
    <w:p w:rsidR="002B5362" w:rsidRPr="00E80BCE" w:rsidRDefault="008A1246" w:rsidP="008A1246">
      <w:pPr>
        <w:pStyle w:val="ListParagraph"/>
        <w:numPr>
          <w:ilvl w:val="3"/>
          <w:numId w:val="31"/>
        </w:numPr>
        <w:ind w:left="1530" w:hanging="450"/>
        <w:rPr>
          <w:rFonts w:asciiTheme="minorHAnsi" w:hAnsiTheme="minorHAnsi"/>
        </w:rPr>
      </w:pPr>
      <w:r w:rsidRPr="00E80BCE">
        <w:rPr>
          <w:rFonts w:asciiTheme="minorHAnsi" w:hAnsiTheme="minorHAnsi"/>
        </w:rPr>
        <w:t>No new grants, SRC items will be reviewed by board at Sept. 13</w:t>
      </w:r>
      <w:r w:rsidRPr="00E80BCE">
        <w:rPr>
          <w:rFonts w:asciiTheme="minorHAnsi" w:hAnsiTheme="minorHAnsi"/>
          <w:vertAlign w:val="superscript"/>
        </w:rPr>
        <w:t>th</w:t>
      </w:r>
      <w:r w:rsidRPr="00E80BCE">
        <w:rPr>
          <w:rFonts w:asciiTheme="minorHAnsi" w:hAnsiTheme="minorHAnsi"/>
        </w:rPr>
        <w:t xml:space="preserve"> meeting</w:t>
      </w:r>
      <w:r w:rsidRPr="00E80BCE">
        <w:rPr>
          <w:rFonts w:asciiTheme="minorHAnsi" w:hAnsiTheme="minorHAnsi"/>
        </w:rPr>
        <w:tab/>
      </w:r>
    </w:p>
    <w:p w:rsidR="002C4C87" w:rsidRPr="00E80BCE" w:rsidRDefault="00AE5BDE" w:rsidP="002C4C87">
      <w:pPr>
        <w:pStyle w:val="ListParagraph"/>
        <w:numPr>
          <w:ilvl w:val="1"/>
          <w:numId w:val="31"/>
        </w:numPr>
        <w:rPr>
          <w:rFonts w:asciiTheme="minorHAnsi" w:hAnsiTheme="minorHAnsi"/>
        </w:rPr>
      </w:pPr>
      <w:r w:rsidRPr="00E80BCE">
        <w:rPr>
          <w:rFonts w:asciiTheme="minorHAnsi" w:hAnsiTheme="minorHAnsi"/>
        </w:rPr>
        <w:t>Special Events Committee Report</w:t>
      </w:r>
      <w:r w:rsidR="00A06F77" w:rsidRPr="00E80BCE">
        <w:rPr>
          <w:rFonts w:asciiTheme="minorHAnsi" w:hAnsiTheme="minorHAnsi"/>
        </w:rPr>
        <w:t xml:space="preserve"> – </w:t>
      </w:r>
    </w:p>
    <w:p w:rsidR="009F5519" w:rsidRPr="00E80BCE" w:rsidRDefault="002C4C87" w:rsidP="009F5519">
      <w:pPr>
        <w:pStyle w:val="ListParagraph"/>
        <w:numPr>
          <w:ilvl w:val="2"/>
          <w:numId w:val="33"/>
        </w:numPr>
        <w:rPr>
          <w:rFonts w:asciiTheme="minorHAnsi" w:hAnsiTheme="minorHAnsi"/>
        </w:rPr>
      </w:pPr>
      <w:r w:rsidRPr="00E80BCE">
        <w:rPr>
          <w:rFonts w:asciiTheme="minorHAnsi" w:hAnsiTheme="minorHAnsi"/>
        </w:rPr>
        <w:lastRenderedPageBreak/>
        <w:t xml:space="preserve">Dinner at Harbor Chase – Director Thachenkary asked </w:t>
      </w:r>
      <w:r w:rsidR="008A1246" w:rsidRPr="00E80BCE">
        <w:rPr>
          <w:rFonts w:asciiTheme="minorHAnsi" w:hAnsiTheme="minorHAnsi"/>
        </w:rPr>
        <w:t xml:space="preserve">Director Gottschalk to share plan for Fall event. </w:t>
      </w:r>
      <w:r w:rsidR="009F5519" w:rsidRPr="00E80BCE">
        <w:rPr>
          <w:rFonts w:asciiTheme="minorHAnsi" w:hAnsiTheme="minorHAnsi"/>
        </w:rPr>
        <w:t>Group used the time allotted to develop a plan including theme (Celebrate Shorewood), location (</w:t>
      </w:r>
      <w:proofErr w:type="spellStart"/>
      <w:r w:rsidR="009F5519" w:rsidRPr="00E80BCE">
        <w:rPr>
          <w:rFonts w:asciiTheme="minorHAnsi" w:hAnsiTheme="minorHAnsi"/>
        </w:rPr>
        <w:t>HarborChase</w:t>
      </w:r>
      <w:proofErr w:type="spellEnd"/>
      <w:r w:rsidR="009F5519" w:rsidRPr="00E80BCE">
        <w:rPr>
          <w:rFonts w:asciiTheme="minorHAnsi" w:hAnsiTheme="minorHAnsi"/>
        </w:rPr>
        <w:t>) and decided on a social event with heavy hors d’oeuvres, a cash bar and a limited silent auction including a chance to win VIP seating for 12 at the opening of the Ghost Train on October 31st.</w:t>
      </w:r>
      <w:r w:rsidR="002B5362" w:rsidRPr="00E80BCE">
        <w:rPr>
          <w:rFonts w:asciiTheme="minorHAnsi" w:hAnsiTheme="minorHAnsi"/>
        </w:rPr>
        <w:t xml:space="preserve">  </w:t>
      </w:r>
    </w:p>
    <w:p w:rsidR="009F5519" w:rsidRPr="00E80BCE" w:rsidRDefault="009F5519" w:rsidP="009F5519">
      <w:pPr>
        <w:pStyle w:val="ListParagraph"/>
        <w:numPr>
          <w:ilvl w:val="2"/>
          <w:numId w:val="33"/>
        </w:numPr>
        <w:rPr>
          <w:rFonts w:asciiTheme="minorHAnsi" w:hAnsiTheme="minorHAnsi"/>
        </w:rPr>
      </w:pPr>
      <w:r w:rsidRPr="00E80BCE">
        <w:rPr>
          <w:rFonts w:asciiTheme="minorHAnsi" w:hAnsiTheme="minorHAnsi"/>
        </w:rPr>
        <w:t xml:space="preserve">President Thachenkary suggested that Director Gottschalk pull together several members of the Board who expressed interest in helping to finalize logistics and details and email the Board expectations for board support so that the event could be promoted. Director Gottschalk shared that </w:t>
      </w:r>
      <w:proofErr w:type="spellStart"/>
      <w:r w:rsidRPr="00E80BCE">
        <w:rPr>
          <w:rFonts w:asciiTheme="minorHAnsi" w:hAnsiTheme="minorHAnsi"/>
        </w:rPr>
        <w:t>HarborChase</w:t>
      </w:r>
      <w:proofErr w:type="spellEnd"/>
      <w:r w:rsidRPr="00E80BCE">
        <w:rPr>
          <w:rFonts w:asciiTheme="minorHAnsi" w:hAnsiTheme="minorHAnsi"/>
        </w:rPr>
        <w:t xml:space="preserve"> has donated the space so there will be no charge to the Shorewood Foundation and the per-person cost for hors d’oeuvres should be approximately $10-$12, with the remainder go</w:t>
      </w:r>
      <w:r w:rsidR="00E80BCE">
        <w:rPr>
          <w:rFonts w:asciiTheme="minorHAnsi" w:hAnsiTheme="minorHAnsi"/>
        </w:rPr>
        <w:t>ing to the Shorewood foundation.</w:t>
      </w:r>
    </w:p>
    <w:p w:rsidR="00AE5BDE" w:rsidRPr="00E80BCE" w:rsidRDefault="009F5519" w:rsidP="009F5519">
      <w:pPr>
        <w:pStyle w:val="ListParagraph"/>
        <w:numPr>
          <w:ilvl w:val="2"/>
          <w:numId w:val="33"/>
        </w:numPr>
        <w:rPr>
          <w:rFonts w:asciiTheme="minorHAnsi" w:hAnsiTheme="minorHAnsi"/>
        </w:rPr>
      </w:pPr>
      <w:r w:rsidRPr="00E80BCE">
        <w:rPr>
          <w:rFonts w:asciiTheme="minorHAnsi" w:hAnsiTheme="minorHAnsi"/>
        </w:rPr>
        <w:t xml:space="preserve">Expectations of the board were discussed and </w:t>
      </w:r>
      <w:r w:rsidR="00D76028" w:rsidRPr="00E80BCE">
        <w:rPr>
          <w:rFonts w:asciiTheme="minorHAnsi" w:hAnsiTheme="minorHAnsi"/>
        </w:rPr>
        <w:t>each member is expected to attend the event if available, recruit 3-5 attendees and secure a single auction item for the event.</w:t>
      </w:r>
      <w:r w:rsidR="00E80BCE">
        <w:rPr>
          <w:rFonts w:asciiTheme="minorHAnsi" w:hAnsiTheme="minorHAnsi"/>
        </w:rPr>
        <w:t xml:space="preserve"> Thachenkary also asked all members to review the mailing list in Google docs and add names of their personal network to receive an invitation.</w:t>
      </w:r>
      <w:r w:rsidR="002B5362" w:rsidRPr="00E80BCE">
        <w:rPr>
          <w:rFonts w:asciiTheme="minorHAnsi" w:hAnsiTheme="minorHAnsi"/>
        </w:rPr>
        <w:br/>
      </w:r>
    </w:p>
    <w:p w:rsidR="00AE5BDE" w:rsidRPr="00E80BCE" w:rsidRDefault="00AE5BDE" w:rsidP="00AE5BDE">
      <w:pPr>
        <w:pStyle w:val="ListParagraph"/>
        <w:numPr>
          <w:ilvl w:val="1"/>
          <w:numId w:val="31"/>
        </w:numPr>
        <w:rPr>
          <w:rFonts w:asciiTheme="minorHAnsi" w:hAnsiTheme="minorHAnsi"/>
        </w:rPr>
      </w:pPr>
      <w:r w:rsidRPr="00E80BCE">
        <w:rPr>
          <w:rFonts w:asciiTheme="minorHAnsi" w:hAnsiTheme="minorHAnsi"/>
        </w:rPr>
        <w:t>Public Relations/Marketing Committee Report</w:t>
      </w:r>
      <w:r w:rsidR="00A06F77" w:rsidRPr="00E80BCE">
        <w:rPr>
          <w:rFonts w:asciiTheme="minorHAnsi" w:hAnsiTheme="minorHAnsi"/>
        </w:rPr>
        <w:t xml:space="preserve"> – </w:t>
      </w:r>
      <w:r w:rsidR="002B5362" w:rsidRPr="00E80BCE">
        <w:rPr>
          <w:rFonts w:asciiTheme="minorHAnsi" w:hAnsiTheme="minorHAnsi"/>
        </w:rPr>
        <w:t xml:space="preserve">Director </w:t>
      </w:r>
      <w:r w:rsidR="00E80BCE">
        <w:rPr>
          <w:rFonts w:asciiTheme="minorHAnsi" w:hAnsiTheme="minorHAnsi"/>
        </w:rPr>
        <w:t>Nation shared that the Shorewood Today ad is due on August 2 and will feature the Celebrate Shorewood event</w:t>
      </w:r>
      <w:r w:rsidR="002B5362" w:rsidRPr="00E80BCE">
        <w:rPr>
          <w:rFonts w:asciiTheme="minorHAnsi" w:hAnsiTheme="minorHAnsi"/>
        </w:rPr>
        <w:t xml:space="preserve">.  </w:t>
      </w:r>
      <w:r w:rsidR="00E80BCE">
        <w:rPr>
          <w:rFonts w:asciiTheme="minorHAnsi" w:hAnsiTheme="minorHAnsi"/>
        </w:rPr>
        <w:br/>
      </w:r>
    </w:p>
    <w:p w:rsidR="00031E16" w:rsidRPr="00E80BCE" w:rsidRDefault="00A06F77" w:rsidP="00A06F77">
      <w:pPr>
        <w:pStyle w:val="ListParagraph"/>
        <w:numPr>
          <w:ilvl w:val="1"/>
          <w:numId w:val="31"/>
        </w:numPr>
        <w:rPr>
          <w:rFonts w:asciiTheme="minorHAnsi" w:hAnsiTheme="minorHAnsi"/>
        </w:rPr>
      </w:pPr>
      <w:r w:rsidRPr="00E80BCE">
        <w:rPr>
          <w:rFonts w:asciiTheme="minorHAnsi" w:hAnsiTheme="minorHAnsi"/>
        </w:rPr>
        <w:t xml:space="preserve">Nominating, Bylaws and Recruiting –  </w:t>
      </w:r>
    </w:p>
    <w:p w:rsidR="00A06F77" w:rsidRPr="00E80BCE" w:rsidRDefault="00E80BCE" w:rsidP="00031E16">
      <w:pPr>
        <w:pStyle w:val="ListParagraph"/>
        <w:numPr>
          <w:ilvl w:val="2"/>
          <w:numId w:val="31"/>
        </w:numPr>
        <w:rPr>
          <w:rFonts w:asciiTheme="minorHAnsi" w:hAnsiTheme="minorHAnsi"/>
        </w:rPr>
      </w:pPr>
      <w:r>
        <w:rPr>
          <w:rFonts w:asciiTheme="minorHAnsi" w:hAnsiTheme="minorHAnsi"/>
        </w:rPr>
        <w:t>President Thachenkary shared that</w:t>
      </w:r>
      <w:r w:rsidR="00031E16" w:rsidRPr="00E80BCE">
        <w:rPr>
          <w:rFonts w:asciiTheme="minorHAnsi" w:hAnsiTheme="minorHAnsi"/>
        </w:rPr>
        <w:t xml:space="preserve"> the Shorewood Foundation </w:t>
      </w:r>
      <w:r>
        <w:rPr>
          <w:rFonts w:asciiTheme="minorHAnsi" w:hAnsiTheme="minorHAnsi"/>
        </w:rPr>
        <w:t>is currently</w:t>
      </w:r>
      <w:r w:rsidR="00031E16" w:rsidRPr="00E80BCE">
        <w:rPr>
          <w:rFonts w:asciiTheme="minorHAnsi" w:hAnsiTheme="minorHAnsi"/>
        </w:rPr>
        <w:t xml:space="preserve"> at least three (3) open po</w:t>
      </w:r>
      <w:r w:rsidR="00A06F77" w:rsidRPr="00E80BCE">
        <w:rPr>
          <w:rFonts w:asciiTheme="minorHAnsi" w:hAnsiTheme="minorHAnsi"/>
        </w:rPr>
        <w:t>sitions</w:t>
      </w:r>
      <w:r>
        <w:rPr>
          <w:rFonts w:asciiTheme="minorHAnsi" w:hAnsiTheme="minorHAnsi"/>
        </w:rPr>
        <w:t xml:space="preserve"> short of its 15 person limit and asked for the board to consider and recommend others who might be a good fit</w:t>
      </w:r>
      <w:r w:rsidR="00A06F77" w:rsidRPr="00E80BCE">
        <w:rPr>
          <w:rFonts w:asciiTheme="minorHAnsi" w:hAnsiTheme="minorHAnsi"/>
        </w:rPr>
        <w:t xml:space="preserve">.  </w:t>
      </w:r>
    </w:p>
    <w:p w:rsidR="00E80BCE" w:rsidRPr="00E80BCE" w:rsidRDefault="00E80BCE" w:rsidP="00E80BCE">
      <w:pPr>
        <w:numPr>
          <w:ilvl w:val="0"/>
          <w:numId w:val="31"/>
        </w:numPr>
        <w:spacing w:line="240" w:lineRule="auto"/>
        <w:rPr>
          <w:rFonts w:asciiTheme="minorHAnsi" w:hAnsiTheme="minorHAnsi"/>
        </w:rPr>
      </w:pPr>
      <w:r w:rsidRPr="00E80BCE">
        <w:rPr>
          <w:rFonts w:asciiTheme="minorHAnsi" w:hAnsiTheme="minorHAnsi"/>
        </w:rPr>
        <w:t>Old Business</w:t>
      </w:r>
      <w:r w:rsidRPr="00E80BCE">
        <w:rPr>
          <w:rFonts w:asciiTheme="minorHAnsi" w:hAnsiTheme="minorHAnsi"/>
        </w:rPr>
        <w:br/>
        <w:t xml:space="preserve">            -Shorewood HS Scholarship follow up (S. Thachenkary)</w:t>
      </w:r>
      <w:r>
        <w:rPr>
          <w:rFonts w:asciiTheme="minorHAnsi" w:hAnsiTheme="minorHAnsi"/>
        </w:rPr>
        <w:t xml:space="preserve">. </w:t>
      </w:r>
      <w:r w:rsidR="00E95099">
        <w:rPr>
          <w:rFonts w:asciiTheme="minorHAnsi" w:hAnsiTheme="minorHAnsi"/>
        </w:rPr>
        <w:t>Thachenkary agreed to share the “thank you” letter from the SHS Scholarship recipient with the full board.</w:t>
      </w:r>
      <w:r w:rsidR="00E95099">
        <w:rPr>
          <w:rFonts w:asciiTheme="minorHAnsi" w:hAnsiTheme="minorHAnsi"/>
        </w:rPr>
        <w:br/>
      </w:r>
      <w:r w:rsidRPr="00E80BCE">
        <w:rPr>
          <w:rFonts w:asciiTheme="minorHAnsi" w:hAnsiTheme="minorHAnsi"/>
        </w:rPr>
        <w:br/>
        <w:t xml:space="preserve">            -Donor Perfect Database feedback and next steps (R.S. Iannelli)</w:t>
      </w:r>
      <w:r w:rsidR="00E95099">
        <w:rPr>
          <w:rFonts w:asciiTheme="minorHAnsi" w:hAnsiTheme="minorHAnsi"/>
        </w:rPr>
        <w:t>. Director Nation stated that we have been talking about the database for a long time and need to make a decision. Thachenkary agreed and mentioned that the ability to communicate more regularly with our donors and with more accurate data/insight into their backgrounds is key and that our old ways of keeping paper records do not make it any easier for those who will follow us as Foundation board members.</w:t>
      </w:r>
    </w:p>
    <w:p w:rsidR="00E80BCE" w:rsidRPr="00E80BCE" w:rsidRDefault="00E80BCE" w:rsidP="00E80BCE">
      <w:pPr>
        <w:numPr>
          <w:ilvl w:val="0"/>
          <w:numId w:val="31"/>
        </w:numPr>
        <w:spacing w:line="240" w:lineRule="auto"/>
        <w:rPr>
          <w:rFonts w:asciiTheme="minorHAnsi" w:hAnsiTheme="minorHAnsi"/>
        </w:rPr>
      </w:pPr>
      <w:r w:rsidRPr="00E80BCE">
        <w:rPr>
          <w:rFonts w:asciiTheme="minorHAnsi" w:hAnsiTheme="minorHAnsi"/>
        </w:rPr>
        <w:t>New Business</w:t>
      </w:r>
    </w:p>
    <w:p w:rsidR="00777267" w:rsidRDefault="00E80BCE" w:rsidP="00777267">
      <w:pPr>
        <w:spacing w:line="240" w:lineRule="auto"/>
        <w:ind w:left="1170"/>
        <w:rPr>
          <w:rFonts w:asciiTheme="minorHAnsi" w:hAnsiTheme="minorHAnsi"/>
        </w:rPr>
      </w:pPr>
      <w:r w:rsidRPr="00E80BCE">
        <w:rPr>
          <w:rFonts w:asciiTheme="minorHAnsi" w:hAnsiTheme="minorHAnsi"/>
        </w:rPr>
        <w:t>- July 4</w:t>
      </w:r>
      <w:r w:rsidRPr="00E80BCE">
        <w:rPr>
          <w:rFonts w:asciiTheme="minorHAnsi" w:hAnsiTheme="minorHAnsi"/>
          <w:vertAlign w:val="superscript"/>
        </w:rPr>
        <w:t>th</w:t>
      </w:r>
      <w:r w:rsidRPr="00E80BCE">
        <w:rPr>
          <w:rFonts w:asciiTheme="minorHAnsi" w:hAnsiTheme="minorHAnsi"/>
        </w:rPr>
        <w:t xml:space="preserve"> parade participation and Ideas for next year</w:t>
      </w:r>
      <w:r w:rsidR="00E95099">
        <w:rPr>
          <w:rFonts w:asciiTheme="minorHAnsi" w:hAnsiTheme="minorHAnsi"/>
        </w:rPr>
        <w:t xml:space="preserve">. </w:t>
      </w:r>
      <w:r w:rsidR="00E95099" w:rsidRPr="00E80BCE">
        <w:rPr>
          <w:rFonts w:asciiTheme="minorHAnsi" w:hAnsiTheme="minorHAnsi"/>
        </w:rPr>
        <w:t>Director Beemster shared</w:t>
      </w:r>
      <w:r w:rsidR="00E95099">
        <w:rPr>
          <w:rFonts w:asciiTheme="minorHAnsi" w:hAnsiTheme="minorHAnsi"/>
        </w:rPr>
        <w:t xml:space="preserve"> his thoughts about the past parade and the need to “own” our support of the fireworks in a much more direct and intentional way. He shared some initial ideas but agreed to pull together a group of people to plan our 2017 parade presence.</w:t>
      </w:r>
      <w:r w:rsidRPr="00E80BCE">
        <w:rPr>
          <w:rFonts w:asciiTheme="minorHAnsi" w:hAnsiTheme="minorHAnsi"/>
        </w:rPr>
        <w:br/>
        <w:t>- July 4</w:t>
      </w:r>
      <w:r w:rsidRPr="00E80BCE">
        <w:rPr>
          <w:rFonts w:asciiTheme="minorHAnsi" w:hAnsiTheme="minorHAnsi"/>
          <w:vertAlign w:val="superscript"/>
        </w:rPr>
        <w:t>th</w:t>
      </w:r>
      <w:r w:rsidRPr="00E80BCE">
        <w:rPr>
          <w:rFonts w:asciiTheme="minorHAnsi" w:hAnsiTheme="minorHAnsi"/>
        </w:rPr>
        <w:t xml:space="preserve"> fireworks vendor agreement </w:t>
      </w:r>
      <w:r w:rsidR="00E95099">
        <w:rPr>
          <w:rFonts w:asciiTheme="minorHAnsi" w:hAnsiTheme="minorHAnsi"/>
        </w:rPr>
        <w:t xml:space="preserve">is up for </w:t>
      </w:r>
      <w:r w:rsidRPr="00E80BCE">
        <w:rPr>
          <w:rFonts w:asciiTheme="minorHAnsi" w:hAnsiTheme="minorHAnsi"/>
        </w:rPr>
        <w:t xml:space="preserve">renewal </w:t>
      </w:r>
      <w:r w:rsidR="00E95099">
        <w:rPr>
          <w:rFonts w:asciiTheme="minorHAnsi" w:hAnsiTheme="minorHAnsi"/>
        </w:rPr>
        <w:t xml:space="preserve">and will be discussed at the </w:t>
      </w:r>
      <w:r w:rsidR="00777267">
        <w:rPr>
          <w:rFonts w:asciiTheme="minorHAnsi" w:hAnsiTheme="minorHAnsi"/>
        </w:rPr>
        <w:t>September</w:t>
      </w:r>
      <w:r w:rsidR="00E95099">
        <w:rPr>
          <w:rFonts w:asciiTheme="minorHAnsi" w:hAnsiTheme="minorHAnsi"/>
        </w:rPr>
        <w:t xml:space="preserve"> 13</w:t>
      </w:r>
      <w:r w:rsidR="00E95099" w:rsidRPr="00E95099">
        <w:rPr>
          <w:rFonts w:asciiTheme="minorHAnsi" w:hAnsiTheme="minorHAnsi"/>
          <w:vertAlign w:val="superscript"/>
        </w:rPr>
        <w:t>th</w:t>
      </w:r>
      <w:r w:rsidR="00E95099">
        <w:rPr>
          <w:rFonts w:asciiTheme="minorHAnsi" w:hAnsiTheme="minorHAnsi"/>
        </w:rPr>
        <w:t xml:space="preserve"> meeting.</w:t>
      </w:r>
      <w:r w:rsidR="00777267">
        <w:rPr>
          <w:rFonts w:asciiTheme="minorHAnsi" w:hAnsiTheme="minorHAnsi"/>
        </w:rPr>
        <w:br/>
        <w:t xml:space="preserve">-Director Thachenkary briefly discussed a way to continue our strategic planning process that would involve some input from village residents (to identify focus areas) and goals set </w:t>
      </w:r>
      <w:r w:rsidR="00777267">
        <w:rPr>
          <w:rFonts w:asciiTheme="minorHAnsi" w:hAnsiTheme="minorHAnsi"/>
        </w:rPr>
        <w:lastRenderedPageBreak/>
        <w:t xml:space="preserve">by subcommittees to develop forward-thinking but achievable goals as ways to advance our work. Director Thachenkary would like to spend the remaining meetings of 2016 to prioritize this and end the year with a clearer sense of focus and strategic goals. Director(s) Thachenkary, Nation and </w:t>
      </w:r>
      <w:r w:rsidR="00777267" w:rsidRPr="00E80BCE">
        <w:rPr>
          <w:rFonts w:asciiTheme="minorHAnsi" w:hAnsiTheme="minorHAnsi"/>
        </w:rPr>
        <w:t>Spano Iannelli</w:t>
      </w:r>
      <w:r w:rsidR="00777267">
        <w:rPr>
          <w:rFonts w:asciiTheme="minorHAnsi" w:hAnsiTheme="minorHAnsi"/>
        </w:rPr>
        <w:t xml:space="preserve"> agreed to develop questions that could be included in the village-wide survey and discussing with Village Manager Schwartz.</w:t>
      </w:r>
    </w:p>
    <w:p w:rsidR="00777267" w:rsidRPr="00E80BCE" w:rsidRDefault="00777267" w:rsidP="00E80BCE">
      <w:pPr>
        <w:spacing w:line="240" w:lineRule="auto"/>
        <w:ind w:left="1170"/>
        <w:rPr>
          <w:rFonts w:asciiTheme="minorHAnsi" w:hAnsiTheme="minorHAnsi"/>
        </w:rPr>
      </w:pPr>
    </w:p>
    <w:p w:rsidR="00031E16" w:rsidRPr="00E80BCE" w:rsidRDefault="00031E16" w:rsidP="00EA45C5">
      <w:pPr>
        <w:pStyle w:val="ListParagraph"/>
        <w:numPr>
          <w:ilvl w:val="0"/>
          <w:numId w:val="31"/>
        </w:numPr>
        <w:rPr>
          <w:rFonts w:asciiTheme="minorHAnsi" w:hAnsiTheme="minorHAnsi"/>
        </w:rPr>
      </w:pPr>
      <w:r w:rsidRPr="00E80BCE">
        <w:rPr>
          <w:rFonts w:asciiTheme="minorHAnsi" w:hAnsiTheme="minorHAnsi"/>
        </w:rPr>
        <w:t xml:space="preserve">Next meeting is Tuesday, </w:t>
      </w:r>
      <w:r w:rsidR="00E95099">
        <w:rPr>
          <w:rFonts w:asciiTheme="minorHAnsi" w:hAnsiTheme="minorHAnsi"/>
        </w:rPr>
        <w:t>September 13th</w:t>
      </w:r>
      <w:r w:rsidRPr="00E80BCE">
        <w:rPr>
          <w:rFonts w:asciiTheme="minorHAnsi" w:hAnsiTheme="minorHAnsi"/>
        </w:rPr>
        <w:t xml:space="preserve"> at 4:30 p.m.</w:t>
      </w:r>
    </w:p>
    <w:p w:rsidR="00A06F77" w:rsidRPr="00E80BCE" w:rsidRDefault="00363A99" w:rsidP="00A06F77">
      <w:pPr>
        <w:pStyle w:val="ListParagraph"/>
        <w:numPr>
          <w:ilvl w:val="0"/>
          <w:numId w:val="31"/>
        </w:numPr>
        <w:rPr>
          <w:rFonts w:asciiTheme="minorHAnsi" w:hAnsiTheme="minorHAnsi"/>
        </w:rPr>
      </w:pPr>
      <w:r w:rsidRPr="00E80BCE">
        <w:rPr>
          <w:rFonts w:asciiTheme="minorHAnsi" w:hAnsiTheme="minorHAnsi"/>
        </w:rPr>
        <w:t xml:space="preserve">Adjournment – Director Nation </w:t>
      </w:r>
      <w:r w:rsidR="00A06F77" w:rsidRPr="00E80BCE">
        <w:rPr>
          <w:rFonts w:asciiTheme="minorHAnsi" w:hAnsiTheme="minorHAnsi"/>
        </w:rPr>
        <w:t>moved to</w:t>
      </w:r>
      <w:r w:rsidR="00D31CE0" w:rsidRPr="00E80BCE">
        <w:rPr>
          <w:rFonts w:asciiTheme="minorHAnsi" w:hAnsiTheme="minorHAnsi"/>
        </w:rPr>
        <w:t xml:space="preserve"> adjourn the meeting at 5:30</w:t>
      </w:r>
      <w:r w:rsidR="00A06F77" w:rsidRPr="00E80BCE">
        <w:rPr>
          <w:rFonts w:asciiTheme="minorHAnsi" w:hAnsiTheme="minorHAnsi"/>
        </w:rPr>
        <w:t xml:space="preserve"> p.m.</w:t>
      </w:r>
      <w:r w:rsidRPr="00E80BCE">
        <w:rPr>
          <w:rFonts w:asciiTheme="minorHAnsi" w:hAnsiTheme="minorHAnsi"/>
        </w:rPr>
        <w:t>, seconded</w:t>
      </w:r>
    </w:p>
    <w:p w:rsidR="00A06F77" w:rsidRPr="00E80BCE" w:rsidRDefault="00A06F77" w:rsidP="00A06F77">
      <w:pPr>
        <w:rPr>
          <w:rFonts w:asciiTheme="minorHAnsi" w:hAnsiTheme="minorHAnsi"/>
        </w:rPr>
      </w:pPr>
      <w:r w:rsidRPr="00E80BCE">
        <w:rPr>
          <w:rFonts w:asciiTheme="minorHAnsi" w:hAnsiTheme="minorHAnsi"/>
        </w:rPr>
        <w:t>Respectfully submitted,</w:t>
      </w:r>
    </w:p>
    <w:p w:rsidR="00A06F77" w:rsidRPr="00E80BCE" w:rsidRDefault="00E95099" w:rsidP="00930F0E">
      <w:pPr>
        <w:rPr>
          <w:rFonts w:asciiTheme="minorHAnsi" w:hAnsiTheme="minorHAnsi"/>
        </w:rPr>
      </w:pPr>
      <w:r>
        <w:rPr>
          <w:rFonts w:asciiTheme="minorHAnsi" w:hAnsiTheme="minorHAnsi"/>
        </w:rPr>
        <w:t>Director(s) Thachenkary and Anderson</w:t>
      </w:r>
    </w:p>
    <w:p w:rsidR="003510E4" w:rsidRPr="00E80BCE" w:rsidRDefault="003510E4" w:rsidP="00930F0E">
      <w:pPr>
        <w:rPr>
          <w:rFonts w:asciiTheme="minorHAnsi" w:hAnsiTheme="minorHAnsi"/>
        </w:rPr>
      </w:pPr>
    </w:p>
    <w:sectPr w:rsidR="003510E4" w:rsidRPr="00E80BCE" w:rsidSect="00FE2894">
      <w:headerReference w:type="default" r:id="rId9"/>
      <w:footerReference w:type="default" r:id="rId10"/>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F1" w:rsidRDefault="008019F1" w:rsidP="001B7249">
      <w:pPr>
        <w:spacing w:after="0" w:line="240" w:lineRule="auto"/>
      </w:pPr>
      <w:r>
        <w:separator/>
      </w:r>
    </w:p>
  </w:endnote>
  <w:endnote w:type="continuationSeparator" w:id="0">
    <w:p w:rsidR="008019F1" w:rsidRDefault="008019F1"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A06F77" w:rsidP="00456B3A">
    <w:pPr>
      <w:pStyle w:val="Footer"/>
    </w:pPr>
    <w:r>
      <w:rPr>
        <w:sz w:val="18"/>
        <w:szCs w:val="18"/>
      </w:rPr>
      <w:t>sf/2016</w:t>
    </w:r>
    <w:r w:rsidR="006A326F">
      <w:rPr>
        <w:sz w:val="18"/>
        <w:szCs w:val="18"/>
      </w:rPr>
      <w:t>/m</w:t>
    </w:r>
    <w:r w:rsidR="006A326F" w:rsidRPr="00526874">
      <w:rPr>
        <w:sz w:val="18"/>
        <w:szCs w:val="18"/>
      </w:rPr>
      <w:t xml:space="preserve">inutes </w:t>
    </w:r>
    <w:r w:rsidR="006A326F">
      <w:rPr>
        <w:sz w:val="18"/>
        <w:szCs w:val="18"/>
      </w:rPr>
      <w:t>201</w:t>
    </w:r>
    <w:r>
      <w:rPr>
        <w:sz w:val="18"/>
        <w:szCs w:val="18"/>
      </w:rPr>
      <w:t>6-01-12</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F1" w:rsidRDefault="008019F1" w:rsidP="001B7249">
      <w:pPr>
        <w:spacing w:after="0" w:line="240" w:lineRule="auto"/>
      </w:pPr>
      <w:r>
        <w:separator/>
      </w:r>
    </w:p>
  </w:footnote>
  <w:footnote w:type="continuationSeparator" w:id="0">
    <w:p w:rsidR="008019F1" w:rsidRDefault="008019F1"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B8287A">
    <w:pPr>
      <w:pStyle w:val="Header"/>
    </w:pPr>
    <w:sdt>
      <w:sdtPr>
        <w:id w:val="-742249450"/>
        <w:docPartObj>
          <w:docPartGallery w:val="Page Numbers (Margins)"/>
          <w:docPartUnique/>
        </w:docPartObj>
      </w:sdtPr>
      <w:sdtEndPr/>
      <w:sdtContent>
        <w:r w:rsidR="007B18F4">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287A" w:rsidRPr="00B828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287A" w:rsidRPr="00B828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5"/>
  </w:num>
  <w:num w:numId="3">
    <w:abstractNumId w:val="1"/>
  </w:num>
  <w:num w:numId="4">
    <w:abstractNumId w:val="20"/>
  </w:num>
  <w:num w:numId="5">
    <w:abstractNumId w:val="31"/>
  </w:num>
  <w:num w:numId="6">
    <w:abstractNumId w:val="29"/>
  </w:num>
  <w:num w:numId="7">
    <w:abstractNumId w:val="3"/>
  </w:num>
  <w:num w:numId="8">
    <w:abstractNumId w:val="25"/>
  </w:num>
  <w:num w:numId="9">
    <w:abstractNumId w:val="23"/>
  </w:num>
  <w:num w:numId="10">
    <w:abstractNumId w:val="16"/>
  </w:num>
  <w:num w:numId="11">
    <w:abstractNumId w:val="21"/>
  </w:num>
  <w:num w:numId="12">
    <w:abstractNumId w:val="12"/>
  </w:num>
  <w:num w:numId="13">
    <w:abstractNumId w:val="9"/>
  </w:num>
  <w:num w:numId="14">
    <w:abstractNumId w:val="24"/>
  </w:num>
  <w:num w:numId="15">
    <w:abstractNumId w:val="32"/>
  </w:num>
  <w:num w:numId="16">
    <w:abstractNumId w:val="13"/>
  </w:num>
  <w:num w:numId="17">
    <w:abstractNumId w:val="30"/>
  </w:num>
  <w:num w:numId="18">
    <w:abstractNumId w:val="22"/>
  </w:num>
  <w:num w:numId="19">
    <w:abstractNumId w:val="28"/>
  </w:num>
  <w:num w:numId="20">
    <w:abstractNumId w:val="11"/>
  </w:num>
  <w:num w:numId="21">
    <w:abstractNumId w:val="18"/>
  </w:num>
  <w:num w:numId="22">
    <w:abstractNumId w:val="26"/>
  </w:num>
  <w:num w:numId="23">
    <w:abstractNumId w:val="7"/>
  </w:num>
  <w:num w:numId="24">
    <w:abstractNumId w:val="17"/>
  </w:num>
  <w:num w:numId="25">
    <w:abstractNumId w:val="6"/>
  </w:num>
  <w:num w:numId="26">
    <w:abstractNumId w:val="0"/>
  </w:num>
  <w:num w:numId="27">
    <w:abstractNumId w:val="2"/>
  </w:num>
  <w:num w:numId="28">
    <w:abstractNumId w:val="15"/>
  </w:num>
  <w:num w:numId="29">
    <w:abstractNumId w:val="10"/>
  </w:num>
  <w:num w:numId="30">
    <w:abstractNumId w:val="4"/>
  </w:num>
  <w:num w:numId="31">
    <w:abstractNumId w:val="14"/>
  </w:num>
  <w:num w:numId="32">
    <w:abstractNumId w:val="33"/>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261A2"/>
    <w:rsid w:val="00031E16"/>
    <w:rsid w:val="000329D2"/>
    <w:rsid w:val="00041F15"/>
    <w:rsid w:val="000440E1"/>
    <w:rsid w:val="000442ED"/>
    <w:rsid w:val="00045D23"/>
    <w:rsid w:val="00055FFE"/>
    <w:rsid w:val="000564B5"/>
    <w:rsid w:val="000571EC"/>
    <w:rsid w:val="00066AD8"/>
    <w:rsid w:val="00071490"/>
    <w:rsid w:val="00071873"/>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2AE3"/>
    <w:rsid w:val="00193093"/>
    <w:rsid w:val="001975DA"/>
    <w:rsid w:val="001A0396"/>
    <w:rsid w:val="001A2A35"/>
    <w:rsid w:val="001A39EF"/>
    <w:rsid w:val="001A3F5B"/>
    <w:rsid w:val="001B0783"/>
    <w:rsid w:val="001B18CA"/>
    <w:rsid w:val="001B525A"/>
    <w:rsid w:val="001B7249"/>
    <w:rsid w:val="001C248A"/>
    <w:rsid w:val="001D6ED7"/>
    <w:rsid w:val="001E26B5"/>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B5362"/>
    <w:rsid w:val="002C0E47"/>
    <w:rsid w:val="002C1277"/>
    <w:rsid w:val="002C18A4"/>
    <w:rsid w:val="002C3307"/>
    <w:rsid w:val="002C4C87"/>
    <w:rsid w:val="002C5AD2"/>
    <w:rsid w:val="002C5BD7"/>
    <w:rsid w:val="002C6A14"/>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4CB4"/>
    <w:rsid w:val="00375657"/>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77B5A"/>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0D41"/>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30A0"/>
    <w:rsid w:val="00725A1B"/>
    <w:rsid w:val="00725E4C"/>
    <w:rsid w:val="0073544A"/>
    <w:rsid w:val="0073619D"/>
    <w:rsid w:val="00753062"/>
    <w:rsid w:val="00763B4D"/>
    <w:rsid w:val="0076629D"/>
    <w:rsid w:val="00766F53"/>
    <w:rsid w:val="00771A59"/>
    <w:rsid w:val="00774C9D"/>
    <w:rsid w:val="00775594"/>
    <w:rsid w:val="00776DE8"/>
    <w:rsid w:val="00777267"/>
    <w:rsid w:val="00784173"/>
    <w:rsid w:val="00796E62"/>
    <w:rsid w:val="00797F48"/>
    <w:rsid w:val="007A6BE7"/>
    <w:rsid w:val="007B18F4"/>
    <w:rsid w:val="007B20E7"/>
    <w:rsid w:val="007B461E"/>
    <w:rsid w:val="007B7CF0"/>
    <w:rsid w:val="007C1656"/>
    <w:rsid w:val="007C1C7E"/>
    <w:rsid w:val="007C33D1"/>
    <w:rsid w:val="007C5CD4"/>
    <w:rsid w:val="007C76BF"/>
    <w:rsid w:val="007D057F"/>
    <w:rsid w:val="007D4225"/>
    <w:rsid w:val="007E5065"/>
    <w:rsid w:val="007F01D6"/>
    <w:rsid w:val="007F0E07"/>
    <w:rsid w:val="007F13F7"/>
    <w:rsid w:val="007F5E7B"/>
    <w:rsid w:val="008019F1"/>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07A0"/>
    <w:rsid w:val="009F1997"/>
    <w:rsid w:val="009F2E95"/>
    <w:rsid w:val="009F5181"/>
    <w:rsid w:val="009F5519"/>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ABC"/>
    <w:rsid w:val="00A84E6A"/>
    <w:rsid w:val="00A8558A"/>
    <w:rsid w:val="00A914AB"/>
    <w:rsid w:val="00AA11D4"/>
    <w:rsid w:val="00AA121E"/>
    <w:rsid w:val="00AA3FA9"/>
    <w:rsid w:val="00AA4014"/>
    <w:rsid w:val="00AA4E88"/>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504FC"/>
    <w:rsid w:val="00C52F88"/>
    <w:rsid w:val="00C61651"/>
    <w:rsid w:val="00C618E4"/>
    <w:rsid w:val="00C71007"/>
    <w:rsid w:val="00C71B58"/>
    <w:rsid w:val="00C75850"/>
    <w:rsid w:val="00C76C5C"/>
    <w:rsid w:val="00C8060D"/>
    <w:rsid w:val="00C83D5C"/>
    <w:rsid w:val="00CA1310"/>
    <w:rsid w:val="00CA1A21"/>
    <w:rsid w:val="00CA5A19"/>
    <w:rsid w:val="00CB0642"/>
    <w:rsid w:val="00CB138F"/>
    <w:rsid w:val="00CB595A"/>
    <w:rsid w:val="00CC0E27"/>
    <w:rsid w:val="00CC2BBE"/>
    <w:rsid w:val="00CD0982"/>
    <w:rsid w:val="00CD0F4D"/>
    <w:rsid w:val="00CD2CE4"/>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1CE0"/>
    <w:rsid w:val="00D34086"/>
    <w:rsid w:val="00D366E6"/>
    <w:rsid w:val="00D42703"/>
    <w:rsid w:val="00D4657C"/>
    <w:rsid w:val="00D636C4"/>
    <w:rsid w:val="00D640BB"/>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70484"/>
    <w:rsid w:val="00E72E2C"/>
    <w:rsid w:val="00E76F9B"/>
    <w:rsid w:val="00E80BCE"/>
    <w:rsid w:val="00E81629"/>
    <w:rsid w:val="00E81DD8"/>
    <w:rsid w:val="00E8205E"/>
    <w:rsid w:val="00E83C0F"/>
    <w:rsid w:val="00E93A0E"/>
    <w:rsid w:val="00E95099"/>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3598"/>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4FCFB9"/>
  <w15:docId w15:val="{73DCB7DE-49E7-46F3-B7D8-08A0415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B8A6-4F4F-48A1-AB1E-D8D1186B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DeWindt-Hall</cp:lastModifiedBy>
  <cp:revision>3</cp:revision>
  <cp:lastPrinted>2016-09-07T20:35:00Z</cp:lastPrinted>
  <dcterms:created xsi:type="dcterms:W3CDTF">2016-09-07T20:34:00Z</dcterms:created>
  <dcterms:modified xsi:type="dcterms:W3CDTF">2016-09-07T20:48:00Z</dcterms:modified>
</cp:coreProperties>
</file>