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AD03068" w14:textId="26227F44" w:rsidR="00EE3D3B" w:rsidRDefault="00842A1B">
      <w:pPr>
        <w:jc w:val="center"/>
      </w:pPr>
      <w:r>
        <w:rPr>
          <w:rFonts w:ascii="Times New Roman" w:eastAsia="Times New Roman" w:hAnsi="Times New Roman" w:cs="Times New Roman"/>
          <w:b/>
          <w:sz w:val="20"/>
          <w:szCs w:val="20"/>
        </w:rPr>
        <w:t xml:space="preserve"> </w:t>
      </w:r>
      <w:r w:rsidR="00A331BD">
        <w:rPr>
          <w:b/>
          <w:noProof/>
          <w:color w:val="4F81BD"/>
          <w:sz w:val="44"/>
          <w:szCs w:val="44"/>
        </w:rPr>
        <w:drawing>
          <wp:inline distT="0" distB="0" distL="0" distR="0" wp14:anchorId="2B05034B" wp14:editId="442A4EEC">
            <wp:extent cx="1003300" cy="1003300"/>
            <wp:effectExtent l="0" t="0" r="12700" b="12700"/>
            <wp:docPr id="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3300" cy="1003300"/>
                    </a:xfrm>
                    <a:prstGeom prst="rect">
                      <a:avLst/>
                    </a:prstGeom>
                    <a:noFill/>
                    <a:ln>
                      <a:noFill/>
                    </a:ln>
                  </pic:spPr>
                </pic:pic>
              </a:graphicData>
            </a:graphic>
          </wp:inline>
        </w:drawing>
      </w:r>
    </w:p>
    <w:p w14:paraId="5FDDE5FD" w14:textId="2CA7F49A" w:rsidR="00EE3D3B" w:rsidRDefault="001107CF">
      <w:pPr>
        <w:spacing w:line="240" w:lineRule="auto"/>
        <w:jc w:val="center"/>
        <w:rPr>
          <w:rFonts w:ascii="Corbel" w:hAnsi="Corbel"/>
          <w:b/>
          <w:sz w:val="21"/>
          <w:szCs w:val="21"/>
        </w:rPr>
      </w:pPr>
      <w:r>
        <w:rPr>
          <w:rFonts w:ascii="Corbel" w:hAnsi="Corbel"/>
          <w:b/>
          <w:sz w:val="21"/>
          <w:szCs w:val="21"/>
        </w:rPr>
        <w:t>Shorewood Foundation Board Meeting</w:t>
      </w:r>
    </w:p>
    <w:p w14:paraId="0980C8E7" w14:textId="425F71A4" w:rsidR="001107CF" w:rsidRPr="006B449B" w:rsidRDefault="001107CF">
      <w:pPr>
        <w:spacing w:line="240" w:lineRule="auto"/>
        <w:jc w:val="center"/>
        <w:rPr>
          <w:rFonts w:ascii="Corbel" w:hAnsi="Corbel"/>
          <w:b/>
          <w:spacing w:val="20"/>
          <w:sz w:val="48"/>
          <w:szCs w:val="48"/>
        </w:rPr>
      </w:pPr>
      <w:r w:rsidRPr="006B449B">
        <w:rPr>
          <w:rFonts w:ascii="Corbel" w:hAnsi="Corbel"/>
          <w:b/>
          <w:spacing w:val="20"/>
          <w:sz w:val="48"/>
          <w:szCs w:val="48"/>
        </w:rPr>
        <w:t>MINUTES:</w:t>
      </w:r>
    </w:p>
    <w:p w14:paraId="7923AC6B" w14:textId="022303D5" w:rsidR="00EE3D3B" w:rsidRDefault="00842A1B" w:rsidP="0071358B">
      <w:pPr>
        <w:spacing w:line="240" w:lineRule="auto"/>
        <w:jc w:val="center"/>
        <w:rPr>
          <w:rFonts w:ascii="Corbel" w:hAnsi="Corbel"/>
          <w:b/>
          <w:sz w:val="21"/>
          <w:szCs w:val="21"/>
        </w:rPr>
      </w:pPr>
      <w:r w:rsidRPr="00624AB1">
        <w:rPr>
          <w:rFonts w:ascii="Corbel" w:hAnsi="Corbel"/>
          <w:b/>
          <w:sz w:val="21"/>
          <w:szCs w:val="21"/>
        </w:rPr>
        <w:t xml:space="preserve">Tuesday, </w:t>
      </w:r>
      <w:r w:rsidR="00ED5903">
        <w:rPr>
          <w:rFonts w:ascii="Corbel" w:hAnsi="Corbel"/>
          <w:b/>
          <w:sz w:val="21"/>
          <w:szCs w:val="21"/>
        </w:rPr>
        <w:t>January 10</w:t>
      </w:r>
      <w:r w:rsidR="007F176B" w:rsidRPr="00624AB1">
        <w:rPr>
          <w:rFonts w:ascii="Corbel" w:hAnsi="Corbel"/>
          <w:b/>
          <w:sz w:val="21"/>
          <w:szCs w:val="21"/>
        </w:rPr>
        <w:t xml:space="preserve">, </w:t>
      </w:r>
      <w:r w:rsidR="007F176B" w:rsidRPr="006B449B">
        <w:rPr>
          <w:rFonts w:ascii="Corbel" w:hAnsi="Corbel"/>
          <w:b/>
          <w:noProof/>
          <w:sz w:val="21"/>
          <w:szCs w:val="21"/>
        </w:rPr>
        <w:t>201</w:t>
      </w:r>
      <w:r w:rsidR="00B67713" w:rsidRPr="006B449B">
        <w:rPr>
          <w:rFonts w:ascii="Corbel" w:hAnsi="Corbel"/>
          <w:b/>
          <w:noProof/>
          <w:sz w:val="21"/>
          <w:szCs w:val="21"/>
        </w:rPr>
        <w:t>7</w:t>
      </w:r>
      <w:r w:rsidR="006B449B">
        <w:rPr>
          <w:rFonts w:ascii="Corbel" w:hAnsi="Corbel"/>
          <w:b/>
          <w:noProof/>
          <w:sz w:val="21"/>
          <w:szCs w:val="21"/>
        </w:rPr>
        <w:t>,</w:t>
      </w:r>
      <w:r w:rsidR="0071358B" w:rsidRPr="00624AB1">
        <w:rPr>
          <w:rFonts w:ascii="Corbel" w:hAnsi="Corbel"/>
          <w:b/>
          <w:sz w:val="21"/>
          <w:szCs w:val="21"/>
        </w:rPr>
        <w:t xml:space="preserve">   </w:t>
      </w:r>
      <w:r w:rsidRPr="006B449B">
        <w:rPr>
          <w:rFonts w:ascii="Corbel" w:hAnsi="Corbel"/>
          <w:b/>
          <w:noProof/>
          <w:sz w:val="21"/>
          <w:szCs w:val="21"/>
        </w:rPr>
        <w:t>4:30</w:t>
      </w:r>
      <w:r w:rsidR="006B449B">
        <w:rPr>
          <w:rFonts w:ascii="Corbel" w:hAnsi="Corbel"/>
          <w:b/>
          <w:noProof/>
          <w:sz w:val="21"/>
          <w:szCs w:val="21"/>
        </w:rPr>
        <w:t xml:space="preserve"> </w:t>
      </w:r>
      <w:r w:rsidRPr="006B449B">
        <w:rPr>
          <w:rFonts w:ascii="Corbel" w:hAnsi="Corbel"/>
          <w:b/>
          <w:noProof/>
          <w:sz w:val="21"/>
          <w:szCs w:val="21"/>
        </w:rPr>
        <w:t>PM</w:t>
      </w:r>
      <w:r w:rsidRPr="00624AB1">
        <w:rPr>
          <w:rFonts w:ascii="Corbel" w:hAnsi="Corbel"/>
          <w:b/>
          <w:sz w:val="21"/>
          <w:szCs w:val="21"/>
        </w:rPr>
        <w:t xml:space="preserve"> – Village Hall Board Room</w:t>
      </w:r>
    </w:p>
    <w:p w14:paraId="087DD4E1" w14:textId="370BAD1D" w:rsidR="00C27A2C" w:rsidRPr="00C27A2C" w:rsidRDefault="00C27A2C" w:rsidP="006B449B">
      <w:pPr>
        <w:spacing w:line="240" w:lineRule="auto"/>
        <w:rPr>
          <w:rFonts w:ascii="Corbel" w:hAnsi="Corbel"/>
          <w:i/>
          <w:noProof/>
          <w:sz w:val="21"/>
          <w:szCs w:val="21"/>
        </w:rPr>
      </w:pPr>
      <w:r w:rsidRPr="00C27A2C">
        <w:rPr>
          <w:rFonts w:ascii="Corbel" w:hAnsi="Corbel"/>
          <w:i/>
          <w:sz w:val="21"/>
          <w:szCs w:val="21"/>
        </w:rPr>
        <w:t xml:space="preserve">In attendance: </w:t>
      </w:r>
      <w:r w:rsidRPr="00C27A2C">
        <w:rPr>
          <w:rFonts w:ascii="Corbel" w:hAnsi="Corbel"/>
          <w:i/>
          <w:noProof/>
          <w:sz w:val="21"/>
          <w:szCs w:val="21"/>
        </w:rPr>
        <w:t xml:space="preserve">Jennifer Anderson, John Beemster, Alicia Domack, </w:t>
      </w:r>
      <w:r>
        <w:rPr>
          <w:rFonts w:ascii="Corbel" w:hAnsi="Corbel"/>
          <w:i/>
          <w:noProof/>
          <w:sz w:val="21"/>
          <w:szCs w:val="21"/>
        </w:rPr>
        <w:t xml:space="preserve">Marion Gottschalk, </w:t>
      </w:r>
      <w:r w:rsidRPr="00C27A2C">
        <w:rPr>
          <w:rFonts w:ascii="Corbel" w:hAnsi="Corbel"/>
          <w:i/>
          <w:noProof/>
          <w:sz w:val="21"/>
          <w:szCs w:val="21"/>
        </w:rPr>
        <w:t xml:space="preserve">Steve Kavalauskas, </w:t>
      </w:r>
      <w:r>
        <w:rPr>
          <w:rFonts w:ascii="Corbel" w:hAnsi="Corbel"/>
          <w:i/>
          <w:noProof/>
          <w:sz w:val="21"/>
          <w:szCs w:val="21"/>
        </w:rPr>
        <w:br/>
      </w:r>
      <w:r w:rsidRPr="00C27A2C">
        <w:rPr>
          <w:rFonts w:ascii="Corbel" w:hAnsi="Corbel"/>
          <w:i/>
          <w:noProof/>
          <w:sz w:val="21"/>
          <w:szCs w:val="21"/>
        </w:rPr>
        <w:t>Mary McCormick, Thad Nation, Alan Purintun, Matt Simon, Saj Thachenkary</w:t>
      </w:r>
      <w:r w:rsidR="006B449B">
        <w:rPr>
          <w:rFonts w:ascii="Corbel" w:hAnsi="Corbel"/>
          <w:i/>
          <w:noProof/>
          <w:sz w:val="21"/>
          <w:szCs w:val="21"/>
        </w:rPr>
        <w:t xml:space="preserve"> </w:t>
      </w:r>
      <w:r w:rsidR="006B449B">
        <w:rPr>
          <w:rFonts w:ascii="Corbel" w:hAnsi="Corbel"/>
          <w:i/>
          <w:noProof/>
          <w:sz w:val="21"/>
          <w:szCs w:val="21"/>
        </w:rPr>
        <w:br/>
      </w:r>
      <w:r>
        <w:rPr>
          <w:rFonts w:ascii="Corbel" w:hAnsi="Corbel"/>
          <w:i/>
          <w:noProof/>
          <w:sz w:val="21"/>
          <w:szCs w:val="21"/>
        </w:rPr>
        <w:t xml:space="preserve">Excused: </w:t>
      </w:r>
      <w:r w:rsidRPr="00C27A2C">
        <w:rPr>
          <w:rFonts w:ascii="Corbel" w:hAnsi="Corbel"/>
          <w:i/>
          <w:noProof/>
          <w:sz w:val="21"/>
          <w:szCs w:val="21"/>
        </w:rPr>
        <w:t>Kristin Fraser,</w:t>
      </w:r>
      <w:r w:rsidRPr="00C27A2C">
        <w:rPr>
          <w:rFonts w:ascii="Corbel" w:hAnsi="Corbel"/>
          <w:i/>
          <w:noProof/>
          <w:sz w:val="21"/>
          <w:szCs w:val="21"/>
        </w:rPr>
        <w:t xml:space="preserve"> </w:t>
      </w:r>
      <w:r w:rsidRPr="00C27A2C">
        <w:rPr>
          <w:rFonts w:ascii="Corbel" w:hAnsi="Corbel"/>
          <w:i/>
          <w:noProof/>
          <w:sz w:val="21"/>
          <w:szCs w:val="21"/>
        </w:rPr>
        <w:t>Rose Spano Ian</w:t>
      </w:r>
      <w:r>
        <w:rPr>
          <w:rFonts w:ascii="Corbel" w:hAnsi="Corbel"/>
          <w:i/>
          <w:noProof/>
          <w:sz w:val="21"/>
          <w:szCs w:val="21"/>
        </w:rPr>
        <w:t>nelli</w:t>
      </w:r>
    </w:p>
    <w:p w14:paraId="08385AF3" w14:textId="7FD06180" w:rsidR="00EE3D3B" w:rsidRPr="0071358B" w:rsidRDefault="00F06118">
      <w:pPr>
        <w:numPr>
          <w:ilvl w:val="0"/>
          <w:numId w:val="1"/>
        </w:numPr>
        <w:spacing w:line="240" w:lineRule="auto"/>
        <w:ind w:hanging="360"/>
        <w:rPr>
          <w:rFonts w:ascii="Corbel" w:hAnsi="Corbel"/>
          <w:sz w:val="21"/>
          <w:szCs w:val="21"/>
        </w:rPr>
      </w:pPr>
      <w:r w:rsidRPr="0071358B">
        <w:rPr>
          <w:rFonts w:ascii="Corbel" w:hAnsi="Corbel"/>
          <w:sz w:val="21"/>
          <w:szCs w:val="21"/>
        </w:rPr>
        <w:t>S. Thachenkary</w:t>
      </w:r>
      <w:r w:rsidR="001107CF">
        <w:rPr>
          <w:rFonts w:ascii="Corbel" w:hAnsi="Corbel"/>
          <w:sz w:val="21"/>
          <w:szCs w:val="21"/>
        </w:rPr>
        <w:t xml:space="preserve"> called</w:t>
      </w:r>
      <w:r w:rsidR="006B449B">
        <w:rPr>
          <w:rFonts w:ascii="Corbel" w:hAnsi="Corbel"/>
          <w:sz w:val="21"/>
          <w:szCs w:val="21"/>
        </w:rPr>
        <w:t xml:space="preserve"> the</w:t>
      </w:r>
      <w:r w:rsidR="001107CF">
        <w:rPr>
          <w:rFonts w:ascii="Corbel" w:hAnsi="Corbel"/>
          <w:sz w:val="21"/>
          <w:szCs w:val="21"/>
        </w:rPr>
        <w:t xml:space="preserve"> </w:t>
      </w:r>
      <w:r w:rsidR="001107CF" w:rsidRPr="006B449B">
        <w:rPr>
          <w:rFonts w:ascii="Corbel" w:hAnsi="Corbel"/>
          <w:noProof/>
          <w:sz w:val="21"/>
          <w:szCs w:val="21"/>
        </w:rPr>
        <w:t>meeting</w:t>
      </w:r>
      <w:r w:rsidR="001107CF">
        <w:rPr>
          <w:rFonts w:ascii="Corbel" w:hAnsi="Corbel"/>
          <w:sz w:val="21"/>
          <w:szCs w:val="21"/>
        </w:rPr>
        <w:t xml:space="preserve"> to order and welcome special guest </w:t>
      </w:r>
      <w:r w:rsidR="001107CF">
        <w:rPr>
          <w:rFonts w:ascii="Corbel" w:hAnsi="Corbel"/>
          <w:sz w:val="21"/>
          <w:szCs w:val="21"/>
        </w:rPr>
        <w:t>Ted Knight/</w:t>
      </w:r>
      <w:r w:rsidR="001107CF" w:rsidRPr="00ED5903">
        <w:rPr>
          <w:rFonts w:ascii="Corbel" w:hAnsi="Corbel"/>
          <w:sz w:val="21"/>
          <w:szCs w:val="21"/>
        </w:rPr>
        <w:t>Chief Advancement Officer</w:t>
      </w:r>
      <w:r w:rsidR="001107CF">
        <w:rPr>
          <w:rFonts w:ascii="Corbel" w:hAnsi="Corbel"/>
          <w:sz w:val="21"/>
          <w:szCs w:val="21"/>
        </w:rPr>
        <w:t>-Shorewood School District-discussion of donor database benefits &amp; Q&amp;A</w:t>
      </w:r>
      <w:r w:rsidR="001107CF">
        <w:rPr>
          <w:rFonts w:ascii="Corbel" w:hAnsi="Corbel"/>
          <w:sz w:val="21"/>
          <w:szCs w:val="21"/>
        </w:rPr>
        <w:t>. Ted covered the process they went through to choose, implement and begin using their system. Board members asked questions about the database capabilities including communication, giving history and the amount of information that can be entered at a user level, reports, lapsed donors, tracking pledges and outstanding pledges, event management, etc. Ted offered to be available as a resource for future questions. Steve K. shared that he and Rose have been in the system doing some manual entry of information and would gradually add other members.</w:t>
      </w:r>
    </w:p>
    <w:p w14:paraId="7505D61E" w14:textId="5215B39F" w:rsidR="00EE3D3B" w:rsidRDefault="00842A1B">
      <w:pPr>
        <w:numPr>
          <w:ilvl w:val="0"/>
          <w:numId w:val="1"/>
        </w:numPr>
        <w:spacing w:line="240" w:lineRule="auto"/>
        <w:ind w:hanging="360"/>
        <w:rPr>
          <w:rFonts w:ascii="Corbel" w:hAnsi="Corbel"/>
          <w:sz w:val="21"/>
          <w:szCs w:val="21"/>
        </w:rPr>
      </w:pPr>
      <w:r w:rsidRPr="0071358B">
        <w:rPr>
          <w:rFonts w:ascii="Corbel" w:hAnsi="Corbel"/>
          <w:sz w:val="21"/>
          <w:szCs w:val="21"/>
        </w:rPr>
        <w:t xml:space="preserve">Approval of last </w:t>
      </w:r>
      <w:r w:rsidRPr="006B449B">
        <w:rPr>
          <w:rFonts w:ascii="Corbel" w:hAnsi="Corbel"/>
          <w:noProof/>
          <w:sz w:val="21"/>
          <w:szCs w:val="21"/>
        </w:rPr>
        <w:t>meetings</w:t>
      </w:r>
      <w:r w:rsidRPr="0071358B">
        <w:rPr>
          <w:rFonts w:ascii="Corbel" w:hAnsi="Corbel"/>
          <w:sz w:val="21"/>
          <w:szCs w:val="21"/>
        </w:rPr>
        <w:t xml:space="preserve"> Minutes </w:t>
      </w:r>
      <w:r w:rsidR="00F06118" w:rsidRPr="0071358B">
        <w:rPr>
          <w:rFonts w:ascii="Corbel" w:hAnsi="Corbel"/>
          <w:sz w:val="21"/>
          <w:szCs w:val="21"/>
        </w:rPr>
        <w:t>(</w:t>
      </w:r>
      <w:r w:rsidR="00E43710">
        <w:rPr>
          <w:rFonts w:ascii="Corbel" w:hAnsi="Corbel"/>
          <w:sz w:val="21"/>
          <w:szCs w:val="21"/>
        </w:rPr>
        <w:t>S</w:t>
      </w:r>
      <w:r w:rsidR="00406483">
        <w:rPr>
          <w:rFonts w:ascii="Corbel" w:hAnsi="Corbel"/>
          <w:sz w:val="21"/>
          <w:szCs w:val="21"/>
        </w:rPr>
        <w:t>. Thachenkary</w:t>
      </w:r>
      <w:r w:rsidR="00F06118" w:rsidRPr="0071358B">
        <w:rPr>
          <w:rFonts w:ascii="Corbel" w:hAnsi="Corbel"/>
          <w:sz w:val="21"/>
          <w:szCs w:val="21"/>
        </w:rPr>
        <w:t>)</w:t>
      </w:r>
      <w:r w:rsidR="001107CF">
        <w:rPr>
          <w:rFonts w:ascii="Corbel" w:hAnsi="Corbel"/>
          <w:sz w:val="21"/>
          <w:szCs w:val="21"/>
        </w:rPr>
        <w:t xml:space="preserve">-meeting minutes </w:t>
      </w:r>
      <w:r w:rsidR="001107CF" w:rsidRPr="006B449B">
        <w:rPr>
          <w:rFonts w:ascii="Corbel" w:hAnsi="Corbel"/>
          <w:noProof/>
          <w:sz w:val="21"/>
          <w:szCs w:val="21"/>
        </w:rPr>
        <w:t>were</w:t>
      </w:r>
      <w:r w:rsidR="001107CF">
        <w:rPr>
          <w:rFonts w:ascii="Corbel" w:hAnsi="Corbel"/>
          <w:sz w:val="21"/>
          <w:szCs w:val="21"/>
        </w:rPr>
        <w:t xml:space="preserve"> reviewed and approved.</w:t>
      </w:r>
    </w:p>
    <w:p w14:paraId="7BF445CA" w14:textId="5700539B" w:rsidR="00EE3D3B" w:rsidRDefault="00842A1B">
      <w:pPr>
        <w:numPr>
          <w:ilvl w:val="0"/>
          <w:numId w:val="1"/>
        </w:numPr>
        <w:spacing w:line="240" w:lineRule="auto"/>
        <w:ind w:hanging="360"/>
        <w:rPr>
          <w:rFonts w:ascii="Corbel" w:hAnsi="Corbel"/>
          <w:sz w:val="21"/>
          <w:szCs w:val="21"/>
        </w:rPr>
      </w:pPr>
      <w:r w:rsidRPr="0071358B">
        <w:rPr>
          <w:rFonts w:ascii="Corbel" w:hAnsi="Corbel"/>
          <w:sz w:val="21"/>
          <w:szCs w:val="21"/>
        </w:rPr>
        <w:t>Treasurer’s Report (S. Kavalauskas) – attachment sent separately</w:t>
      </w:r>
      <w:r w:rsidR="001107CF">
        <w:rPr>
          <w:rFonts w:ascii="Corbel" w:hAnsi="Corbel"/>
          <w:sz w:val="21"/>
          <w:szCs w:val="21"/>
        </w:rPr>
        <w:t>. Steve K. walked through</w:t>
      </w:r>
      <w:r w:rsidR="006B449B">
        <w:rPr>
          <w:rFonts w:ascii="Corbel" w:hAnsi="Corbel"/>
          <w:sz w:val="21"/>
          <w:szCs w:val="21"/>
        </w:rPr>
        <w:t xml:space="preserve"> the</w:t>
      </w:r>
      <w:r w:rsidR="001107CF">
        <w:rPr>
          <w:rFonts w:ascii="Corbel" w:hAnsi="Corbel"/>
          <w:sz w:val="21"/>
          <w:szCs w:val="21"/>
        </w:rPr>
        <w:t xml:space="preserve"> </w:t>
      </w:r>
      <w:r w:rsidR="001107CF" w:rsidRPr="006B449B">
        <w:rPr>
          <w:rFonts w:ascii="Corbel" w:hAnsi="Corbel"/>
          <w:noProof/>
          <w:sz w:val="21"/>
          <w:szCs w:val="21"/>
        </w:rPr>
        <w:t>report</w:t>
      </w:r>
      <w:r w:rsidR="001107CF">
        <w:rPr>
          <w:rFonts w:ascii="Corbel" w:hAnsi="Corbel"/>
          <w:sz w:val="21"/>
          <w:szCs w:val="21"/>
        </w:rPr>
        <w:t xml:space="preserve"> and clarified that the amount in the report also included the variable of a $25k gift from the </w:t>
      </w:r>
      <w:r w:rsidR="001107CF" w:rsidRPr="006B449B">
        <w:rPr>
          <w:rFonts w:ascii="Corbel" w:hAnsi="Corbel"/>
          <w:noProof/>
          <w:sz w:val="21"/>
          <w:szCs w:val="21"/>
        </w:rPr>
        <w:t>Habek</w:t>
      </w:r>
      <w:r w:rsidR="001107CF">
        <w:rPr>
          <w:rFonts w:ascii="Corbel" w:hAnsi="Corbel"/>
          <w:sz w:val="21"/>
          <w:szCs w:val="21"/>
        </w:rPr>
        <w:t xml:space="preserve"> Trust. Overall, the annual appeal seemed to be leading to a steady stream of donations that should continue through January and February. Steve and Alicia suggested that we should recognize larger donors with</w:t>
      </w:r>
      <w:r w:rsidR="006B449B">
        <w:rPr>
          <w:rFonts w:ascii="Corbel" w:hAnsi="Corbel"/>
          <w:sz w:val="21"/>
          <w:szCs w:val="21"/>
        </w:rPr>
        <w:t xml:space="preserve"> a</w:t>
      </w:r>
      <w:r w:rsidR="001107CF">
        <w:rPr>
          <w:rFonts w:ascii="Corbel" w:hAnsi="Corbel"/>
          <w:sz w:val="21"/>
          <w:szCs w:val="21"/>
        </w:rPr>
        <w:t xml:space="preserve"> </w:t>
      </w:r>
      <w:r w:rsidR="001107CF" w:rsidRPr="006B449B">
        <w:rPr>
          <w:rFonts w:ascii="Corbel" w:hAnsi="Corbel"/>
          <w:noProof/>
          <w:sz w:val="21"/>
          <w:szCs w:val="21"/>
        </w:rPr>
        <w:t>hand</w:t>
      </w:r>
      <w:r w:rsidR="001107CF">
        <w:rPr>
          <w:rFonts w:ascii="Corbel" w:hAnsi="Corbel"/>
          <w:sz w:val="21"/>
          <w:szCs w:val="21"/>
        </w:rPr>
        <w:t xml:space="preserve"> signed thank you notes. Steve sent that information and Saj signed and sent notes to approximately 12 donors.</w:t>
      </w:r>
    </w:p>
    <w:p w14:paraId="65265130" w14:textId="7F3102E0" w:rsidR="00EE3D3B" w:rsidRPr="003E2095" w:rsidRDefault="00ED5903" w:rsidP="00B67713">
      <w:pPr>
        <w:pStyle w:val="ListParagraph"/>
        <w:numPr>
          <w:ilvl w:val="0"/>
          <w:numId w:val="1"/>
        </w:numPr>
        <w:spacing w:line="240" w:lineRule="auto"/>
        <w:ind w:hanging="360"/>
        <w:rPr>
          <w:rFonts w:ascii="Corbel" w:hAnsi="Corbel"/>
          <w:sz w:val="21"/>
          <w:szCs w:val="21"/>
        </w:rPr>
      </w:pPr>
      <w:r>
        <w:rPr>
          <w:rFonts w:ascii="Corbel" w:hAnsi="Corbel"/>
          <w:sz w:val="21"/>
          <w:szCs w:val="21"/>
        </w:rPr>
        <w:t>Subc</w:t>
      </w:r>
      <w:r w:rsidR="00842A1B" w:rsidRPr="003E2095">
        <w:rPr>
          <w:rFonts w:ascii="Corbel" w:hAnsi="Corbel"/>
          <w:sz w:val="21"/>
          <w:szCs w:val="21"/>
        </w:rPr>
        <w:t xml:space="preserve">ommittee </w:t>
      </w:r>
      <w:r>
        <w:rPr>
          <w:rFonts w:ascii="Corbel" w:hAnsi="Corbel"/>
          <w:sz w:val="21"/>
          <w:szCs w:val="21"/>
        </w:rPr>
        <w:t xml:space="preserve">Strategic Planning </w:t>
      </w:r>
      <w:r w:rsidR="00842A1B" w:rsidRPr="003E2095">
        <w:rPr>
          <w:rFonts w:ascii="Corbel" w:hAnsi="Corbel"/>
          <w:sz w:val="21"/>
          <w:szCs w:val="21"/>
        </w:rPr>
        <w:t>Reports</w:t>
      </w:r>
      <w:r>
        <w:rPr>
          <w:rFonts w:ascii="Corbel" w:hAnsi="Corbel"/>
          <w:sz w:val="21"/>
          <w:szCs w:val="21"/>
        </w:rPr>
        <w:t xml:space="preserve">: </w:t>
      </w:r>
      <w:r w:rsidR="00B67713">
        <w:rPr>
          <w:rFonts w:ascii="Corbel" w:hAnsi="Corbel"/>
          <w:sz w:val="21"/>
          <w:szCs w:val="21"/>
        </w:rPr>
        <w:t>Committee chairs</w:t>
      </w:r>
      <w:r w:rsidR="006B449B">
        <w:rPr>
          <w:rFonts w:ascii="Corbel" w:hAnsi="Corbel"/>
          <w:noProof/>
          <w:sz w:val="21"/>
          <w:szCs w:val="21"/>
        </w:rPr>
        <w:t xml:space="preserve"> </w:t>
      </w:r>
      <w:r w:rsidR="00B67713" w:rsidRPr="006B449B">
        <w:rPr>
          <w:rFonts w:ascii="Corbel" w:hAnsi="Corbel"/>
          <w:noProof/>
          <w:sz w:val="21"/>
          <w:szCs w:val="21"/>
        </w:rPr>
        <w:t>provide</w:t>
      </w:r>
      <w:r w:rsidR="006B449B" w:rsidRPr="006B449B">
        <w:rPr>
          <w:rFonts w:ascii="Corbel" w:hAnsi="Corbel"/>
          <w:noProof/>
          <w:sz w:val="21"/>
          <w:szCs w:val="21"/>
        </w:rPr>
        <w:t>d</w:t>
      </w:r>
      <w:r w:rsidR="00B67713">
        <w:rPr>
          <w:rFonts w:ascii="Corbel" w:hAnsi="Corbel"/>
          <w:sz w:val="21"/>
          <w:szCs w:val="21"/>
        </w:rPr>
        <w:t xml:space="preserve"> </w:t>
      </w:r>
      <w:r w:rsidRPr="006B449B">
        <w:rPr>
          <w:rFonts w:ascii="Corbel" w:hAnsi="Corbel"/>
          <w:noProof/>
          <w:sz w:val="21"/>
          <w:szCs w:val="21"/>
        </w:rPr>
        <w:t>report</w:t>
      </w:r>
      <w:r w:rsidR="006B449B">
        <w:rPr>
          <w:rFonts w:ascii="Corbel" w:hAnsi="Corbel"/>
          <w:noProof/>
          <w:sz w:val="21"/>
          <w:szCs w:val="21"/>
        </w:rPr>
        <w:t>s</w:t>
      </w:r>
      <w:r>
        <w:rPr>
          <w:rFonts w:ascii="Corbel" w:hAnsi="Corbel"/>
          <w:sz w:val="21"/>
          <w:szCs w:val="21"/>
        </w:rPr>
        <w:t xml:space="preserve"> on strategic goals for 2017 by </w:t>
      </w:r>
      <w:r w:rsidRPr="006B449B">
        <w:rPr>
          <w:rFonts w:ascii="Corbel" w:hAnsi="Corbel"/>
          <w:noProof/>
          <w:sz w:val="21"/>
          <w:szCs w:val="21"/>
        </w:rPr>
        <w:t>sub</w:t>
      </w:r>
      <w:r w:rsidR="006B449B" w:rsidRPr="006B449B">
        <w:rPr>
          <w:rFonts w:ascii="Corbel" w:hAnsi="Corbel"/>
          <w:noProof/>
          <w:sz w:val="21"/>
          <w:szCs w:val="21"/>
        </w:rPr>
        <w:t xml:space="preserve"> committees</w:t>
      </w:r>
      <w:r w:rsidR="006B449B">
        <w:rPr>
          <w:rFonts w:ascii="Corbel" w:hAnsi="Corbel"/>
          <w:noProof/>
          <w:sz w:val="21"/>
          <w:szCs w:val="21"/>
        </w:rPr>
        <w:t xml:space="preserve">. SF </w:t>
      </w:r>
      <w:r w:rsidR="00B67713" w:rsidRPr="006B449B">
        <w:rPr>
          <w:rFonts w:ascii="Corbel" w:hAnsi="Corbel"/>
          <w:noProof/>
          <w:sz w:val="21"/>
          <w:szCs w:val="21"/>
        </w:rPr>
        <w:t>board</w:t>
      </w:r>
      <w:r w:rsidR="006B449B">
        <w:rPr>
          <w:rFonts w:ascii="Corbel" w:hAnsi="Corbel"/>
          <w:sz w:val="21"/>
          <w:szCs w:val="21"/>
        </w:rPr>
        <w:t xml:space="preserve"> </w:t>
      </w:r>
      <w:r w:rsidR="00B67713">
        <w:rPr>
          <w:rFonts w:ascii="Corbel" w:hAnsi="Corbel"/>
          <w:sz w:val="21"/>
          <w:szCs w:val="21"/>
        </w:rPr>
        <w:t>provide</w:t>
      </w:r>
      <w:r w:rsidR="006B449B">
        <w:rPr>
          <w:rFonts w:ascii="Corbel" w:hAnsi="Corbel"/>
          <w:sz w:val="21"/>
          <w:szCs w:val="21"/>
        </w:rPr>
        <w:t>d</w:t>
      </w:r>
      <w:r w:rsidR="00B67713">
        <w:rPr>
          <w:rFonts w:ascii="Corbel" w:hAnsi="Corbel"/>
          <w:sz w:val="21"/>
          <w:szCs w:val="21"/>
        </w:rPr>
        <w:t xml:space="preserve"> input and approve</w:t>
      </w:r>
      <w:r w:rsidR="006B449B">
        <w:rPr>
          <w:rFonts w:ascii="Corbel" w:hAnsi="Corbel"/>
          <w:sz w:val="21"/>
          <w:szCs w:val="21"/>
        </w:rPr>
        <w:t>d</w:t>
      </w:r>
      <w:r w:rsidR="00B67713">
        <w:rPr>
          <w:rFonts w:ascii="Corbel" w:hAnsi="Corbel"/>
          <w:sz w:val="21"/>
          <w:szCs w:val="21"/>
        </w:rPr>
        <w:t>.</w:t>
      </w:r>
    </w:p>
    <w:p w14:paraId="56142038" w14:textId="66496266" w:rsidR="00E43710" w:rsidRPr="00E43710" w:rsidRDefault="00C745F2" w:rsidP="00E43710">
      <w:pPr>
        <w:numPr>
          <w:ilvl w:val="1"/>
          <w:numId w:val="1"/>
        </w:numPr>
        <w:spacing w:line="240" w:lineRule="auto"/>
        <w:ind w:hanging="360"/>
        <w:rPr>
          <w:rFonts w:ascii="Corbel" w:hAnsi="Corbel"/>
          <w:sz w:val="21"/>
          <w:szCs w:val="21"/>
        </w:rPr>
      </w:pPr>
      <w:r>
        <w:rPr>
          <w:rFonts w:ascii="Corbel" w:hAnsi="Corbel"/>
          <w:sz w:val="21"/>
          <w:szCs w:val="21"/>
        </w:rPr>
        <w:t xml:space="preserve">Development Committee </w:t>
      </w:r>
      <w:r w:rsidR="00FD1834">
        <w:rPr>
          <w:rFonts w:ascii="Corbel" w:hAnsi="Corbel"/>
          <w:sz w:val="21"/>
          <w:szCs w:val="21"/>
        </w:rPr>
        <w:t>report (</w:t>
      </w:r>
      <w:r w:rsidR="00FD1834" w:rsidRPr="0071358B">
        <w:rPr>
          <w:rFonts w:ascii="Corbel" w:hAnsi="Corbel"/>
          <w:sz w:val="21"/>
          <w:szCs w:val="21"/>
        </w:rPr>
        <w:t xml:space="preserve">R.S. </w:t>
      </w:r>
      <w:proofErr w:type="spellStart"/>
      <w:r w:rsidR="00FD1834" w:rsidRPr="0071358B">
        <w:rPr>
          <w:rFonts w:ascii="Corbel" w:hAnsi="Corbel"/>
          <w:sz w:val="21"/>
          <w:szCs w:val="21"/>
        </w:rPr>
        <w:t>Iannelli</w:t>
      </w:r>
      <w:proofErr w:type="spellEnd"/>
      <w:r w:rsidR="00FD1834" w:rsidRPr="0071358B">
        <w:rPr>
          <w:rFonts w:ascii="Corbel" w:hAnsi="Corbel"/>
          <w:sz w:val="21"/>
          <w:szCs w:val="21"/>
        </w:rPr>
        <w:t>)</w:t>
      </w:r>
      <w:r w:rsidR="001107CF">
        <w:rPr>
          <w:rFonts w:ascii="Corbel" w:hAnsi="Corbel"/>
          <w:sz w:val="21"/>
          <w:szCs w:val="21"/>
        </w:rPr>
        <w:t>-John B</w:t>
      </w:r>
      <w:r w:rsidR="00F13C0D">
        <w:rPr>
          <w:rFonts w:ascii="Corbel" w:hAnsi="Corbel"/>
          <w:sz w:val="21"/>
          <w:szCs w:val="21"/>
        </w:rPr>
        <w:t>eemster</w:t>
      </w:r>
      <w:r w:rsidR="001107CF">
        <w:rPr>
          <w:rFonts w:ascii="Corbel" w:hAnsi="Corbel"/>
          <w:sz w:val="21"/>
          <w:szCs w:val="21"/>
        </w:rPr>
        <w:t xml:space="preserve"> presented the development committee’s goals for 2016-17 which were reviewed by the full board.</w:t>
      </w:r>
    </w:p>
    <w:p w14:paraId="61193B0B" w14:textId="7E36EE93" w:rsidR="0071358B" w:rsidRPr="0071358B" w:rsidRDefault="00842A1B" w:rsidP="00E43710">
      <w:pPr>
        <w:numPr>
          <w:ilvl w:val="1"/>
          <w:numId w:val="1"/>
        </w:numPr>
        <w:spacing w:line="240" w:lineRule="auto"/>
        <w:ind w:hanging="360"/>
        <w:rPr>
          <w:rFonts w:ascii="Corbel" w:hAnsi="Corbel"/>
          <w:sz w:val="21"/>
          <w:szCs w:val="21"/>
        </w:rPr>
      </w:pPr>
      <w:r w:rsidRPr="0071358B">
        <w:rPr>
          <w:rFonts w:ascii="Corbel" w:hAnsi="Corbel"/>
          <w:sz w:val="21"/>
          <w:szCs w:val="21"/>
        </w:rPr>
        <w:t xml:space="preserve">Audit and Finance Committee </w:t>
      </w:r>
      <w:r w:rsidR="00FD1834">
        <w:rPr>
          <w:rFonts w:ascii="Corbel" w:hAnsi="Corbel"/>
          <w:sz w:val="21"/>
          <w:szCs w:val="21"/>
        </w:rPr>
        <w:t xml:space="preserve">report </w:t>
      </w:r>
      <w:r w:rsidR="00FD1834" w:rsidRPr="0071358B">
        <w:rPr>
          <w:rFonts w:ascii="Corbel" w:hAnsi="Corbel"/>
          <w:sz w:val="21"/>
          <w:szCs w:val="21"/>
        </w:rPr>
        <w:t>(M. Simon)</w:t>
      </w:r>
      <w:r w:rsidR="001107CF">
        <w:rPr>
          <w:rFonts w:ascii="Corbel" w:hAnsi="Corbel"/>
          <w:sz w:val="21"/>
          <w:szCs w:val="21"/>
        </w:rPr>
        <w:t xml:space="preserve">-Matt shared that the team did not meet but would </w:t>
      </w:r>
      <w:r w:rsidR="0081069A">
        <w:rPr>
          <w:rFonts w:ascii="Corbel" w:hAnsi="Corbel"/>
          <w:sz w:val="21"/>
          <w:szCs w:val="21"/>
        </w:rPr>
        <w:t xml:space="preserve">support the goals outlined including accurate and timely reporting and approval and adherence </w:t>
      </w:r>
      <w:r w:rsidR="006B449B">
        <w:rPr>
          <w:rFonts w:ascii="Corbel" w:hAnsi="Corbel"/>
          <w:noProof/>
          <w:sz w:val="21"/>
          <w:szCs w:val="21"/>
        </w:rPr>
        <w:t>to</w:t>
      </w:r>
      <w:r w:rsidR="0081069A">
        <w:rPr>
          <w:rFonts w:ascii="Corbel" w:hAnsi="Corbel"/>
          <w:sz w:val="21"/>
          <w:szCs w:val="21"/>
        </w:rPr>
        <w:t xml:space="preserve"> </w:t>
      </w:r>
      <w:r w:rsidR="006B449B">
        <w:rPr>
          <w:rFonts w:ascii="Corbel" w:hAnsi="Corbel"/>
          <w:sz w:val="21"/>
          <w:szCs w:val="21"/>
        </w:rPr>
        <w:t xml:space="preserve">our established </w:t>
      </w:r>
      <w:r w:rsidR="0081069A">
        <w:rPr>
          <w:rFonts w:ascii="Corbel" w:hAnsi="Corbel"/>
          <w:sz w:val="21"/>
          <w:szCs w:val="21"/>
        </w:rPr>
        <w:t>investment policy.</w:t>
      </w:r>
    </w:p>
    <w:p w14:paraId="616994C1" w14:textId="42BD4504" w:rsidR="00EE3D3B" w:rsidRPr="0071358B" w:rsidRDefault="00842A1B" w:rsidP="00BB3273">
      <w:pPr>
        <w:numPr>
          <w:ilvl w:val="1"/>
          <w:numId w:val="1"/>
        </w:numPr>
        <w:spacing w:line="240" w:lineRule="auto"/>
        <w:ind w:hanging="360"/>
        <w:rPr>
          <w:rFonts w:ascii="Corbel" w:hAnsi="Corbel"/>
          <w:sz w:val="21"/>
          <w:szCs w:val="21"/>
        </w:rPr>
      </w:pPr>
      <w:r w:rsidRPr="0071358B">
        <w:rPr>
          <w:rFonts w:ascii="Corbel" w:hAnsi="Corbel"/>
          <w:sz w:val="21"/>
          <w:szCs w:val="21"/>
        </w:rPr>
        <w:t xml:space="preserve">Grants Committee Report </w:t>
      </w:r>
      <w:r w:rsidR="00FD1834" w:rsidRPr="0071358B">
        <w:rPr>
          <w:rFonts w:ascii="Corbel" w:hAnsi="Corbel"/>
          <w:sz w:val="21"/>
          <w:szCs w:val="21"/>
        </w:rPr>
        <w:t>(A. Purintun)</w:t>
      </w:r>
      <w:r w:rsidR="0081069A">
        <w:rPr>
          <w:rFonts w:ascii="Corbel" w:hAnsi="Corbel"/>
          <w:sz w:val="21"/>
          <w:szCs w:val="21"/>
        </w:rPr>
        <w:t>-Alan P. shared goals identified by grants committee but shared that it would be important to consider in the context of the broader focus of the SF. We also discussed the importance of some form of reporting back on financial support received.</w:t>
      </w:r>
    </w:p>
    <w:p w14:paraId="6A095FB0" w14:textId="2C5A5798" w:rsidR="00BA731F" w:rsidRPr="0081069A" w:rsidRDefault="00842A1B" w:rsidP="0081069A">
      <w:pPr>
        <w:numPr>
          <w:ilvl w:val="1"/>
          <w:numId w:val="1"/>
        </w:numPr>
        <w:spacing w:line="240" w:lineRule="auto"/>
        <w:ind w:hanging="360"/>
        <w:rPr>
          <w:rFonts w:ascii="Corbel" w:hAnsi="Corbel"/>
          <w:sz w:val="21"/>
          <w:szCs w:val="21"/>
        </w:rPr>
      </w:pPr>
      <w:r w:rsidRPr="0071358B">
        <w:rPr>
          <w:rFonts w:ascii="Corbel" w:hAnsi="Corbel"/>
          <w:sz w:val="21"/>
          <w:szCs w:val="21"/>
        </w:rPr>
        <w:t xml:space="preserve">Public Relations/Marketing Committee </w:t>
      </w:r>
      <w:r w:rsidR="00FD1834">
        <w:rPr>
          <w:rFonts w:ascii="Corbel" w:hAnsi="Corbel"/>
          <w:sz w:val="21"/>
          <w:szCs w:val="21"/>
        </w:rPr>
        <w:t>report</w:t>
      </w:r>
      <w:r w:rsidR="00B67713">
        <w:rPr>
          <w:rFonts w:ascii="Corbel" w:hAnsi="Corbel"/>
          <w:sz w:val="21"/>
          <w:szCs w:val="21"/>
        </w:rPr>
        <w:t xml:space="preserve"> (T. Nation)</w:t>
      </w:r>
      <w:r w:rsidR="0081069A">
        <w:rPr>
          <w:rFonts w:ascii="Corbel" w:hAnsi="Corbel"/>
          <w:sz w:val="21"/>
          <w:szCs w:val="21"/>
        </w:rPr>
        <w:t xml:space="preserve"> &amp; </w:t>
      </w:r>
      <w:r w:rsidR="0081069A" w:rsidRPr="0071358B">
        <w:rPr>
          <w:rFonts w:ascii="Corbel" w:hAnsi="Corbel"/>
          <w:sz w:val="21"/>
          <w:szCs w:val="21"/>
        </w:rPr>
        <w:t>Special Events Committee Report (M. Gottschalk)</w:t>
      </w:r>
      <w:r w:rsidR="0081069A" w:rsidRPr="0081069A">
        <w:rPr>
          <w:rFonts w:ascii="Corbel" w:hAnsi="Corbel"/>
          <w:sz w:val="21"/>
          <w:szCs w:val="21"/>
        </w:rPr>
        <w:t xml:space="preserve">-PR/Marketing committee </w:t>
      </w:r>
      <w:r w:rsidR="0081069A">
        <w:rPr>
          <w:rFonts w:ascii="Corbel" w:hAnsi="Corbel"/>
          <w:sz w:val="21"/>
          <w:szCs w:val="21"/>
        </w:rPr>
        <w:t xml:space="preserve">and special events committees </w:t>
      </w:r>
      <w:r w:rsidR="0081069A" w:rsidRPr="0081069A">
        <w:rPr>
          <w:rFonts w:ascii="Corbel" w:hAnsi="Corbel"/>
          <w:sz w:val="21"/>
          <w:szCs w:val="21"/>
        </w:rPr>
        <w:t xml:space="preserve">did not meet. Thad &amp; Marion </w:t>
      </w:r>
      <w:r w:rsidR="0081069A">
        <w:rPr>
          <w:rFonts w:ascii="Corbel" w:hAnsi="Corbel"/>
          <w:sz w:val="21"/>
          <w:szCs w:val="21"/>
        </w:rPr>
        <w:t xml:space="preserve">suggested a combination of these two inter-dependent committees that the group agreed with. </w:t>
      </w:r>
      <w:r w:rsidR="006B449B">
        <w:rPr>
          <w:rFonts w:ascii="Corbel" w:hAnsi="Corbel"/>
          <w:noProof/>
          <w:sz w:val="21"/>
          <w:szCs w:val="21"/>
        </w:rPr>
        <w:t>The m</w:t>
      </w:r>
      <w:r w:rsidR="0081069A" w:rsidRPr="006B449B">
        <w:rPr>
          <w:rFonts w:ascii="Corbel" w:hAnsi="Corbel"/>
          <w:noProof/>
          <w:sz w:val="21"/>
          <w:szCs w:val="21"/>
        </w:rPr>
        <w:t>otion</w:t>
      </w:r>
      <w:r w:rsidR="0081069A">
        <w:rPr>
          <w:rFonts w:ascii="Corbel" w:hAnsi="Corbel"/>
          <w:sz w:val="21"/>
          <w:szCs w:val="21"/>
        </w:rPr>
        <w:t xml:space="preserve"> was put forward by Thad and seconded by Saj T. Thad and Marion </w:t>
      </w:r>
      <w:r w:rsidR="0081069A" w:rsidRPr="0081069A">
        <w:rPr>
          <w:rFonts w:ascii="Corbel" w:hAnsi="Corbel"/>
          <w:sz w:val="21"/>
          <w:szCs w:val="21"/>
        </w:rPr>
        <w:t>will schedule a meeting of the combined committee.</w:t>
      </w:r>
      <w:r w:rsidR="0081069A">
        <w:rPr>
          <w:rFonts w:ascii="Corbel" w:hAnsi="Corbel"/>
          <w:sz w:val="21"/>
          <w:szCs w:val="21"/>
        </w:rPr>
        <w:br/>
      </w:r>
      <w:r w:rsidR="0081069A">
        <w:rPr>
          <w:rFonts w:ascii="Corbel" w:hAnsi="Corbel"/>
          <w:sz w:val="21"/>
          <w:szCs w:val="21"/>
        </w:rPr>
        <w:br/>
      </w:r>
      <w:r w:rsidR="0081069A">
        <w:rPr>
          <w:rFonts w:ascii="Corbel" w:hAnsi="Corbel"/>
          <w:sz w:val="21"/>
          <w:szCs w:val="21"/>
        </w:rPr>
        <w:br/>
      </w:r>
      <w:r w:rsidR="0081069A" w:rsidRPr="0081069A">
        <w:rPr>
          <w:rFonts w:ascii="Corbel" w:hAnsi="Corbel"/>
          <w:i/>
          <w:sz w:val="21"/>
          <w:szCs w:val="21"/>
        </w:rPr>
        <w:t>---------------(continued on next page)-----------------</w:t>
      </w:r>
    </w:p>
    <w:p w14:paraId="20CC5B28" w14:textId="77777777" w:rsidR="0081069A" w:rsidRPr="0081069A" w:rsidRDefault="0081069A" w:rsidP="0081069A">
      <w:pPr>
        <w:spacing w:line="240" w:lineRule="auto"/>
        <w:ind w:left="1080"/>
        <w:rPr>
          <w:rFonts w:ascii="Corbel" w:hAnsi="Corbel"/>
          <w:sz w:val="21"/>
          <w:szCs w:val="21"/>
        </w:rPr>
      </w:pPr>
    </w:p>
    <w:p w14:paraId="69C03BB3" w14:textId="0603B3F7" w:rsidR="0081069A" w:rsidRDefault="00FD1834" w:rsidP="007A37B0">
      <w:pPr>
        <w:numPr>
          <w:ilvl w:val="1"/>
          <w:numId w:val="1"/>
        </w:numPr>
        <w:spacing w:line="240" w:lineRule="auto"/>
        <w:ind w:hanging="360"/>
        <w:rPr>
          <w:rFonts w:ascii="Corbel" w:hAnsi="Corbel"/>
          <w:sz w:val="21"/>
          <w:szCs w:val="21"/>
        </w:rPr>
      </w:pPr>
      <w:r>
        <w:rPr>
          <w:rFonts w:ascii="Corbel" w:hAnsi="Corbel"/>
          <w:sz w:val="21"/>
          <w:szCs w:val="21"/>
        </w:rPr>
        <w:t xml:space="preserve">Strategic Focus areas </w:t>
      </w:r>
      <w:r w:rsidRPr="0071358B">
        <w:rPr>
          <w:rFonts w:ascii="Corbel" w:hAnsi="Corbel"/>
          <w:sz w:val="21"/>
          <w:szCs w:val="21"/>
        </w:rPr>
        <w:t>(S. Thachenkary)</w:t>
      </w:r>
      <w:r w:rsidR="00B67713">
        <w:rPr>
          <w:rFonts w:ascii="Corbel" w:hAnsi="Corbel"/>
          <w:sz w:val="21"/>
          <w:szCs w:val="21"/>
        </w:rPr>
        <w:t xml:space="preserve"> –</w:t>
      </w:r>
      <w:r w:rsidR="0081069A">
        <w:rPr>
          <w:rFonts w:ascii="Corbel" w:hAnsi="Corbel"/>
          <w:sz w:val="21"/>
          <w:szCs w:val="21"/>
        </w:rPr>
        <w:t>shared</w:t>
      </w:r>
      <w:r w:rsidR="00B67713">
        <w:rPr>
          <w:rFonts w:ascii="Corbel" w:hAnsi="Corbel"/>
          <w:sz w:val="21"/>
          <w:szCs w:val="21"/>
        </w:rPr>
        <w:t xml:space="preserve"> feedback from Village survey</w:t>
      </w:r>
      <w:r w:rsidR="0081069A">
        <w:rPr>
          <w:rFonts w:ascii="Corbel" w:hAnsi="Corbel"/>
          <w:sz w:val="21"/>
          <w:szCs w:val="21"/>
        </w:rPr>
        <w:t xml:space="preserve"> including a spreadsheet of responses and those areas that generated the most interest when village residents were </w:t>
      </w:r>
      <w:r w:rsidR="0081069A" w:rsidRPr="006B449B">
        <w:rPr>
          <w:rFonts w:ascii="Corbel" w:hAnsi="Corbel"/>
          <w:noProof/>
          <w:sz w:val="21"/>
          <w:szCs w:val="21"/>
        </w:rPr>
        <w:t>asked</w:t>
      </w:r>
      <w:r w:rsidR="006B449B">
        <w:rPr>
          <w:rFonts w:ascii="Corbel" w:hAnsi="Corbel"/>
          <w:noProof/>
          <w:sz w:val="21"/>
          <w:szCs w:val="21"/>
        </w:rPr>
        <w:t>:</w:t>
      </w:r>
      <w:r w:rsidR="0081069A">
        <w:rPr>
          <w:rFonts w:ascii="Corbel" w:hAnsi="Corbel"/>
          <w:sz w:val="21"/>
          <w:szCs w:val="21"/>
        </w:rPr>
        <w:t xml:space="preserve"> “what is the greatest area of unmet need”</w:t>
      </w:r>
      <w:proofErr w:type="gramStart"/>
      <w:r w:rsidR="0081069A">
        <w:rPr>
          <w:rFonts w:ascii="Corbel" w:hAnsi="Corbel"/>
          <w:sz w:val="21"/>
          <w:szCs w:val="21"/>
        </w:rPr>
        <w:t>.</w:t>
      </w:r>
      <w:proofErr w:type="gramEnd"/>
      <w:r w:rsidR="0081069A">
        <w:rPr>
          <w:rFonts w:ascii="Corbel" w:hAnsi="Corbel"/>
          <w:sz w:val="21"/>
          <w:szCs w:val="21"/>
        </w:rPr>
        <w:t xml:space="preserve"> Those areas were identified as:</w:t>
      </w:r>
    </w:p>
    <w:p w14:paraId="276DA90D" w14:textId="742E81AF" w:rsidR="0081069A" w:rsidRDefault="0081069A" w:rsidP="0081069A">
      <w:pPr>
        <w:pStyle w:val="ListParagraph"/>
        <w:numPr>
          <w:ilvl w:val="3"/>
          <w:numId w:val="1"/>
        </w:numPr>
        <w:spacing w:line="240" w:lineRule="auto"/>
        <w:ind w:left="2070" w:hanging="270"/>
        <w:rPr>
          <w:rFonts w:ascii="Corbel" w:hAnsi="Corbel"/>
          <w:sz w:val="21"/>
          <w:szCs w:val="21"/>
        </w:rPr>
      </w:pPr>
      <w:r>
        <w:rPr>
          <w:rFonts w:ascii="Corbel" w:hAnsi="Corbel"/>
          <w:sz w:val="21"/>
          <w:szCs w:val="21"/>
        </w:rPr>
        <w:t>Concerns with o</w:t>
      </w:r>
      <w:r w:rsidRPr="0081069A">
        <w:rPr>
          <w:rFonts w:ascii="Corbel" w:hAnsi="Corbel"/>
          <w:sz w:val="21"/>
          <w:szCs w:val="21"/>
        </w:rPr>
        <w:t xml:space="preserve">verdevelopment </w:t>
      </w:r>
      <w:r>
        <w:rPr>
          <w:rFonts w:ascii="Corbel" w:hAnsi="Corbel"/>
          <w:sz w:val="21"/>
          <w:szCs w:val="21"/>
        </w:rPr>
        <w:t>and losing village charm</w:t>
      </w:r>
    </w:p>
    <w:p w14:paraId="6C27596E" w14:textId="2633BA05" w:rsidR="0081069A" w:rsidRDefault="0081069A" w:rsidP="0081069A">
      <w:pPr>
        <w:pStyle w:val="ListParagraph"/>
        <w:numPr>
          <w:ilvl w:val="3"/>
          <w:numId w:val="1"/>
        </w:numPr>
        <w:spacing w:line="240" w:lineRule="auto"/>
        <w:ind w:left="2070" w:hanging="270"/>
        <w:rPr>
          <w:rFonts w:ascii="Corbel" w:hAnsi="Corbel"/>
          <w:sz w:val="21"/>
          <w:szCs w:val="21"/>
        </w:rPr>
      </w:pPr>
      <w:r>
        <w:rPr>
          <w:rFonts w:ascii="Corbel" w:hAnsi="Corbel"/>
          <w:sz w:val="21"/>
          <w:szCs w:val="21"/>
        </w:rPr>
        <w:t>Preserving green spaces within the village</w:t>
      </w:r>
    </w:p>
    <w:p w14:paraId="5803DE22" w14:textId="1DF825A5" w:rsidR="0081069A" w:rsidRPr="0081069A" w:rsidRDefault="0081069A" w:rsidP="0081069A">
      <w:pPr>
        <w:pStyle w:val="ListParagraph"/>
        <w:numPr>
          <w:ilvl w:val="3"/>
          <w:numId w:val="1"/>
        </w:numPr>
        <w:spacing w:line="240" w:lineRule="auto"/>
        <w:ind w:left="2070" w:hanging="270"/>
        <w:rPr>
          <w:rFonts w:ascii="Corbel" w:hAnsi="Corbel"/>
          <w:sz w:val="21"/>
          <w:szCs w:val="21"/>
        </w:rPr>
      </w:pPr>
      <w:r>
        <w:rPr>
          <w:rFonts w:ascii="Corbel" w:hAnsi="Corbel"/>
          <w:sz w:val="21"/>
          <w:szCs w:val="21"/>
        </w:rPr>
        <w:t>Community &amp; civic pride</w:t>
      </w:r>
    </w:p>
    <w:p w14:paraId="7C5A7EE2" w14:textId="537CD922" w:rsidR="00FD1834" w:rsidRDefault="0081069A" w:rsidP="007A37B0">
      <w:pPr>
        <w:numPr>
          <w:ilvl w:val="1"/>
          <w:numId w:val="1"/>
        </w:numPr>
        <w:spacing w:line="240" w:lineRule="auto"/>
        <w:ind w:hanging="360"/>
        <w:rPr>
          <w:rFonts w:ascii="Corbel" w:hAnsi="Corbel"/>
          <w:sz w:val="21"/>
          <w:szCs w:val="21"/>
        </w:rPr>
      </w:pPr>
      <w:r>
        <w:rPr>
          <w:rFonts w:ascii="Corbel" w:hAnsi="Corbel"/>
          <w:sz w:val="21"/>
          <w:szCs w:val="21"/>
        </w:rPr>
        <w:t>Saj asked all members to review the findings in greater detail and the group will</w:t>
      </w:r>
      <w:r w:rsidR="00B67713">
        <w:rPr>
          <w:rFonts w:ascii="Corbel" w:hAnsi="Corbel"/>
          <w:sz w:val="21"/>
          <w:szCs w:val="21"/>
        </w:rPr>
        <w:t xml:space="preserve"> devote </w:t>
      </w:r>
      <w:r>
        <w:rPr>
          <w:rFonts w:ascii="Corbel" w:hAnsi="Corbel"/>
          <w:sz w:val="21"/>
          <w:szCs w:val="21"/>
        </w:rPr>
        <w:t xml:space="preserve">the March meeting </w:t>
      </w:r>
      <w:r w:rsidR="00B67713">
        <w:rPr>
          <w:rFonts w:ascii="Corbel" w:hAnsi="Corbel"/>
          <w:sz w:val="21"/>
          <w:szCs w:val="21"/>
        </w:rPr>
        <w:t xml:space="preserve">discussion and </w:t>
      </w:r>
      <w:r>
        <w:rPr>
          <w:rFonts w:ascii="Corbel" w:hAnsi="Corbel"/>
          <w:sz w:val="21"/>
          <w:szCs w:val="21"/>
        </w:rPr>
        <w:t xml:space="preserve">decide on </w:t>
      </w:r>
      <w:r>
        <w:rPr>
          <w:rFonts w:ascii="Corbel" w:hAnsi="Corbel"/>
          <w:sz w:val="21"/>
          <w:szCs w:val="21"/>
        </w:rPr>
        <w:t>potential directional areas for</w:t>
      </w:r>
      <w:r>
        <w:rPr>
          <w:rFonts w:ascii="Corbel" w:hAnsi="Corbel"/>
          <w:sz w:val="21"/>
          <w:szCs w:val="21"/>
        </w:rPr>
        <w:t xml:space="preserve"> the SF’s strategic focus. Based on that discussion, the group will decide the focus area, timing of that focus and how to communicate it.</w:t>
      </w:r>
    </w:p>
    <w:p w14:paraId="6A3D9C32" w14:textId="59A09E9F" w:rsidR="00C27A2C" w:rsidRPr="007A37B0" w:rsidRDefault="00C27A2C" w:rsidP="007A37B0">
      <w:pPr>
        <w:numPr>
          <w:ilvl w:val="1"/>
          <w:numId w:val="1"/>
        </w:numPr>
        <w:spacing w:line="240" w:lineRule="auto"/>
        <w:ind w:hanging="360"/>
        <w:rPr>
          <w:rFonts w:ascii="Corbel" w:hAnsi="Corbel"/>
          <w:sz w:val="21"/>
          <w:szCs w:val="21"/>
        </w:rPr>
      </w:pPr>
      <w:r>
        <w:rPr>
          <w:rFonts w:ascii="Corbel" w:hAnsi="Corbel"/>
          <w:sz w:val="21"/>
          <w:szCs w:val="21"/>
        </w:rPr>
        <w:t>Board nominations &amp; recruitment: We have added the SF application to the list of the village’s volunteer opportunities but applications have not been coming through. All agreed to speak to their networks to help recruit prospective members.</w:t>
      </w:r>
    </w:p>
    <w:p w14:paraId="3997A84B" w14:textId="24DCEF4B" w:rsidR="003E2095" w:rsidRDefault="003E2095" w:rsidP="003E2095">
      <w:pPr>
        <w:spacing w:line="240" w:lineRule="auto"/>
        <w:ind w:left="810" w:hanging="360"/>
        <w:rPr>
          <w:rFonts w:ascii="Corbel" w:hAnsi="Corbel"/>
          <w:sz w:val="21"/>
          <w:szCs w:val="21"/>
        </w:rPr>
      </w:pPr>
      <w:r>
        <w:rPr>
          <w:rFonts w:ascii="Corbel" w:hAnsi="Corbel"/>
          <w:sz w:val="21"/>
          <w:szCs w:val="21"/>
        </w:rPr>
        <w:t xml:space="preserve">5. </w:t>
      </w:r>
      <w:r w:rsidR="00842A1B" w:rsidRPr="0071358B">
        <w:rPr>
          <w:rFonts w:ascii="Corbel" w:hAnsi="Corbel"/>
          <w:sz w:val="21"/>
          <w:szCs w:val="21"/>
        </w:rPr>
        <w:t>Old Business</w:t>
      </w:r>
    </w:p>
    <w:p w14:paraId="0AF3A0C1" w14:textId="2CB857ED" w:rsidR="00C27A2C" w:rsidRDefault="003E2095" w:rsidP="00B67713">
      <w:pPr>
        <w:spacing w:line="240" w:lineRule="auto"/>
        <w:ind w:left="1170"/>
        <w:rPr>
          <w:rFonts w:ascii="Corbel" w:hAnsi="Corbel"/>
          <w:sz w:val="21"/>
          <w:szCs w:val="21"/>
        </w:rPr>
      </w:pPr>
      <w:r w:rsidRPr="0071358B">
        <w:rPr>
          <w:rFonts w:ascii="Corbel" w:hAnsi="Corbel"/>
          <w:sz w:val="21"/>
          <w:szCs w:val="21"/>
        </w:rPr>
        <w:t>-</w:t>
      </w:r>
      <w:r>
        <w:rPr>
          <w:rFonts w:ascii="Corbel" w:hAnsi="Corbel"/>
          <w:sz w:val="21"/>
          <w:szCs w:val="21"/>
        </w:rPr>
        <w:t xml:space="preserve"> </w:t>
      </w:r>
      <w:r w:rsidR="00B67713">
        <w:rPr>
          <w:rFonts w:ascii="Corbel" w:hAnsi="Corbel"/>
          <w:sz w:val="21"/>
          <w:szCs w:val="21"/>
        </w:rPr>
        <w:t xml:space="preserve">PAC meeting </w:t>
      </w:r>
      <w:r w:rsidR="006B449B">
        <w:rPr>
          <w:rFonts w:ascii="Corbel" w:hAnsi="Corbel"/>
          <w:sz w:val="21"/>
          <w:szCs w:val="21"/>
        </w:rPr>
        <w:t>(</w:t>
      </w:r>
      <w:r w:rsidR="00B67713">
        <w:rPr>
          <w:rFonts w:ascii="Corbel" w:hAnsi="Corbel"/>
          <w:sz w:val="21"/>
          <w:szCs w:val="21"/>
        </w:rPr>
        <w:t>S. Thachenkary)</w:t>
      </w:r>
      <w:r w:rsidR="0081069A">
        <w:rPr>
          <w:rFonts w:ascii="Corbel" w:hAnsi="Corbel"/>
          <w:sz w:val="21"/>
          <w:szCs w:val="21"/>
        </w:rPr>
        <w:t>-Saj shared feedback that the PAC committee had for their experiences working with the SF and areas for improvement to foster a stronger sense of partnership from both sides.</w:t>
      </w:r>
      <w:r w:rsidR="0081069A">
        <w:rPr>
          <w:rFonts w:ascii="Corbel" w:hAnsi="Corbel"/>
          <w:sz w:val="21"/>
          <w:szCs w:val="21"/>
        </w:rPr>
        <w:br/>
      </w:r>
      <w:r w:rsidR="00B67713">
        <w:rPr>
          <w:rFonts w:ascii="Corbel" w:hAnsi="Corbel"/>
          <w:sz w:val="21"/>
          <w:szCs w:val="21"/>
        </w:rPr>
        <w:br/>
        <w:t xml:space="preserve">- </w:t>
      </w:r>
      <w:r w:rsidRPr="0071358B">
        <w:rPr>
          <w:rFonts w:ascii="Corbel" w:hAnsi="Corbel"/>
          <w:sz w:val="21"/>
          <w:szCs w:val="21"/>
        </w:rPr>
        <w:t>July 4</w:t>
      </w:r>
      <w:r w:rsidRPr="0071358B">
        <w:rPr>
          <w:rFonts w:ascii="Corbel" w:hAnsi="Corbel"/>
          <w:sz w:val="21"/>
          <w:szCs w:val="21"/>
          <w:vertAlign w:val="superscript"/>
        </w:rPr>
        <w:t>th</w:t>
      </w:r>
      <w:r w:rsidRPr="0071358B">
        <w:rPr>
          <w:rFonts w:ascii="Corbel" w:hAnsi="Corbel"/>
          <w:sz w:val="21"/>
          <w:szCs w:val="21"/>
        </w:rPr>
        <w:t xml:space="preserve"> </w:t>
      </w:r>
      <w:r>
        <w:rPr>
          <w:rFonts w:ascii="Corbel" w:hAnsi="Corbel"/>
          <w:sz w:val="21"/>
          <w:szCs w:val="21"/>
        </w:rPr>
        <w:t xml:space="preserve">parade participation and Ideas for </w:t>
      </w:r>
      <w:r w:rsidR="00B67713">
        <w:rPr>
          <w:rFonts w:ascii="Corbel" w:hAnsi="Corbel"/>
          <w:sz w:val="21"/>
          <w:szCs w:val="21"/>
        </w:rPr>
        <w:t>2017</w:t>
      </w:r>
      <w:r>
        <w:rPr>
          <w:rFonts w:ascii="Corbel" w:hAnsi="Corbel"/>
          <w:sz w:val="21"/>
          <w:szCs w:val="21"/>
        </w:rPr>
        <w:t xml:space="preserve"> (</w:t>
      </w:r>
      <w:r w:rsidR="00B67713">
        <w:rPr>
          <w:rFonts w:ascii="Corbel" w:hAnsi="Corbel"/>
          <w:sz w:val="21"/>
          <w:szCs w:val="21"/>
        </w:rPr>
        <w:t>Events committee</w:t>
      </w:r>
      <w:r>
        <w:rPr>
          <w:rFonts w:ascii="Corbel" w:hAnsi="Corbel"/>
          <w:sz w:val="21"/>
          <w:szCs w:val="21"/>
        </w:rPr>
        <w:t>)</w:t>
      </w:r>
      <w:r w:rsidR="0081069A">
        <w:rPr>
          <w:rFonts w:ascii="Corbel" w:hAnsi="Corbel"/>
          <w:sz w:val="21"/>
          <w:szCs w:val="21"/>
        </w:rPr>
        <w:t>-John will pull together a small group of people to discuss ways to plan and make the fireworks clearly branded</w:t>
      </w:r>
      <w:r w:rsidR="00C27A2C">
        <w:rPr>
          <w:rFonts w:ascii="Corbel" w:hAnsi="Corbel"/>
          <w:sz w:val="21"/>
          <w:szCs w:val="21"/>
        </w:rPr>
        <w:t>/connected to the Shorewood Foundation.</w:t>
      </w:r>
    </w:p>
    <w:p w14:paraId="01BF6947" w14:textId="665C7AA3" w:rsidR="00EC744A" w:rsidRPr="00EC744A" w:rsidRDefault="00C27A2C" w:rsidP="00B67713">
      <w:pPr>
        <w:spacing w:line="240" w:lineRule="auto"/>
        <w:ind w:left="1170"/>
        <w:rPr>
          <w:rFonts w:ascii="Corbel" w:hAnsi="Corbel"/>
          <w:sz w:val="21"/>
          <w:szCs w:val="21"/>
        </w:rPr>
      </w:pPr>
      <w:r>
        <w:rPr>
          <w:rFonts w:ascii="Corbel" w:hAnsi="Corbel"/>
          <w:sz w:val="21"/>
          <w:szCs w:val="21"/>
        </w:rPr>
        <w:t>-Saj will follow up on email to Diane about getting competitive quotes from 2 vendors for the fireworks.</w:t>
      </w:r>
      <w:r>
        <w:rPr>
          <w:rFonts w:ascii="Corbel" w:hAnsi="Corbel"/>
          <w:sz w:val="21"/>
          <w:szCs w:val="21"/>
        </w:rPr>
        <w:br/>
      </w:r>
      <w:r w:rsidR="003E2095">
        <w:rPr>
          <w:rFonts w:ascii="Corbel" w:hAnsi="Corbel"/>
          <w:sz w:val="21"/>
          <w:szCs w:val="21"/>
        </w:rPr>
        <w:br/>
      </w:r>
      <w:r w:rsidR="00FD1834">
        <w:rPr>
          <w:rFonts w:ascii="Corbel" w:hAnsi="Corbel"/>
          <w:sz w:val="21"/>
          <w:szCs w:val="21"/>
        </w:rPr>
        <w:t>- Shorewood schools partnership (J. Beemster)</w:t>
      </w:r>
      <w:r>
        <w:rPr>
          <w:rFonts w:ascii="Corbel" w:hAnsi="Corbel"/>
          <w:sz w:val="21"/>
          <w:szCs w:val="21"/>
        </w:rPr>
        <w:t>-John shared the two projects that were submitted (</w:t>
      </w:r>
      <w:r w:rsidRPr="006B449B">
        <w:rPr>
          <w:rFonts w:ascii="Corbel" w:hAnsi="Corbel"/>
          <w:noProof/>
          <w:sz w:val="21"/>
          <w:szCs w:val="21"/>
        </w:rPr>
        <w:t>web</w:t>
      </w:r>
      <w:bookmarkStart w:id="0" w:name="_GoBack"/>
      <w:bookmarkEnd w:id="0"/>
      <w:r w:rsidRPr="006B449B">
        <w:rPr>
          <w:rFonts w:ascii="Corbel" w:hAnsi="Corbel"/>
          <w:noProof/>
          <w:sz w:val="21"/>
          <w:szCs w:val="21"/>
        </w:rPr>
        <w:t>site</w:t>
      </w:r>
      <w:r>
        <w:rPr>
          <w:rFonts w:ascii="Corbel" w:hAnsi="Corbel"/>
          <w:sz w:val="21"/>
          <w:szCs w:val="21"/>
        </w:rPr>
        <w:t xml:space="preserve"> and donor database) and will report back on what was selected.</w:t>
      </w:r>
      <w:r>
        <w:rPr>
          <w:rFonts w:ascii="Corbel" w:hAnsi="Corbel"/>
          <w:sz w:val="21"/>
          <w:szCs w:val="21"/>
        </w:rPr>
        <w:br/>
      </w:r>
    </w:p>
    <w:p w14:paraId="34C82B6D" w14:textId="2B10BCEA" w:rsidR="00EE3D3B" w:rsidRPr="003E2095" w:rsidRDefault="00842A1B" w:rsidP="003E2095">
      <w:pPr>
        <w:pStyle w:val="ListParagraph"/>
        <w:numPr>
          <w:ilvl w:val="0"/>
          <w:numId w:val="2"/>
        </w:numPr>
        <w:spacing w:line="240" w:lineRule="auto"/>
        <w:rPr>
          <w:rFonts w:ascii="Corbel" w:hAnsi="Corbel"/>
          <w:sz w:val="21"/>
          <w:szCs w:val="21"/>
        </w:rPr>
      </w:pPr>
      <w:r w:rsidRPr="003E2095">
        <w:rPr>
          <w:rFonts w:ascii="Corbel" w:hAnsi="Corbel"/>
          <w:sz w:val="21"/>
          <w:szCs w:val="21"/>
        </w:rPr>
        <w:t xml:space="preserve">Date of Next Regular Meeting – Tuesday, </w:t>
      </w:r>
      <w:r w:rsidR="00B67713">
        <w:rPr>
          <w:rFonts w:ascii="Corbel" w:hAnsi="Corbel"/>
          <w:sz w:val="21"/>
          <w:szCs w:val="21"/>
        </w:rPr>
        <w:t>March 14</w:t>
      </w:r>
      <w:r w:rsidR="00E33309" w:rsidRPr="003E2095">
        <w:rPr>
          <w:rFonts w:ascii="Corbel" w:hAnsi="Corbel"/>
          <w:sz w:val="21"/>
          <w:szCs w:val="21"/>
        </w:rPr>
        <w:t xml:space="preserve">, </w:t>
      </w:r>
      <w:r w:rsidR="00E33309" w:rsidRPr="006B449B">
        <w:rPr>
          <w:rFonts w:ascii="Corbel" w:hAnsi="Corbel"/>
          <w:noProof/>
          <w:sz w:val="21"/>
          <w:szCs w:val="21"/>
        </w:rPr>
        <w:t>201</w:t>
      </w:r>
      <w:r w:rsidR="00B67713" w:rsidRPr="006B449B">
        <w:rPr>
          <w:rFonts w:ascii="Corbel" w:hAnsi="Corbel"/>
          <w:noProof/>
          <w:sz w:val="21"/>
          <w:szCs w:val="21"/>
        </w:rPr>
        <w:t>7</w:t>
      </w:r>
      <w:r w:rsidR="006B449B">
        <w:rPr>
          <w:rFonts w:ascii="Corbel" w:hAnsi="Corbel"/>
          <w:noProof/>
          <w:sz w:val="21"/>
          <w:szCs w:val="21"/>
        </w:rPr>
        <w:t>,</w:t>
      </w:r>
      <w:r w:rsidRPr="003E2095">
        <w:rPr>
          <w:rFonts w:ascii="Corbel" w:hAnsi="Corbel"/>
          <w:sz w:val="21"/>
          <w:szCs w:val="21"/>
        </w:rPr>
        <w:t xml:space="preserve"> at 4:30 PM</w:t>
      </w:r>
    </w:p>
    <w:p w14:paraId="7E36CD02" w14:textId="74FB6FDF" w:rsidR="00EE3D3B" w:rsidRPr="0071358B" w:rsidRDefault="00842A1B" w:rsidP="003E2095">
      <w:pPr>
        <w:numPr>
          <w:ilvl w:val="0"/>
          <w:numId w:val="2"/>
        </w:numPr>
        <w:spacing w:line="240" w:lineRule="auto"/>
        <w:rPr>
          <w:rFonts w:ascii="Corbel" w:hAnsi="Corbel"/>
          <w:sz w:val="21"/>
          <w:szCs w:val="21"/>
        </w:rPr>
      </w:pPr>
      <w:r w:rsidRPr="0071358B">
        <w:rPr>
          <w:rFonts w:ascii="Corbel" w:hAnsi="Corbel"/>
          <w:sz w:val="21"/>
          <w:szCs w:val="21"/>
        </w:rPr>
        <w:t>Adjournment (</w:t>
      </w:r>
      <w:r w:rsidR="00BB3273" w:rsidRPr="0071358B">
        <w:rPr>
          <w:rFonts w:ascii="Corbel" w:hAnsi="Corbel"/>
          <w:sz w:val="21"/>
          <w:szCs w:val="21"/>
        </w:rPr>
        <w:t>S. Thachenkary</w:t>
      </w:r>
      <w:r w:rsidRPr="0071358B">
        <w:rPr>
          <w:rFonts w:ascii="Corbel" w:hAnsi="Corbel"/>
          <w:sz w:val="21"/>
          <w:szCs w:val="21"/>
        </w:rPr>
        <w:t>)</w:t>
      </w:r>
    </w:p>
    <w:p w14:paraId="462FAFCE" w14:textId="1D206CCD" w:rsidR="00EE3D3B" w:rsidRDefault="00EE3D3B">
      <w:pPr>
        <w:spacing w:line="240" w:lineRule="auto"/>
        <w:jc w:val="center"/>
        <w:rPr>
          <w:rFonts w:ascii="Corbel" w:hAnsi="Corbel"/>
          <w:sz w:val="21"/>
          <w:szCs w:val="21"/>
        </w:rPr>
      </w:pPr>
    </w:p>
    <w:p w14:paraId="7FFAC28B" w14:textId="2F04FCF6" w:rsidR="00C27A2C" w:rsidRPr="0071358B" w:rsidRDefault="00C27A2C">
      <w:pPr>
        <w:spacing w:line="240" w:lineRule="auto"/>
        <w:jc w:val="center"/>
        <w:rPr>
          <w:rFonts w:ascii="Corbel" w:hAnsi="Corbel"/>
          <w:sz w:val="21"/>
          <w:szCs w:val="21"/>
        </w:rPr>
      </w:pPr>
      <w:r>
        <w:rPr>
          <w:rFonts w:ascii="Corbel" w:hAnsi="Corbel"/>
          <w:sz w:val="21"/>
          <w:szCs w:val="21"/>
        </w:rPr>
        <w:t>Minutes recorded by Saj Thachenkary</w:t>
      </w:r>
    </w:p>
    <w:sectPr w:rsidR="00C27A2C" w:rsidRPr="0071358B">
      <w:pgSz w:w="12240" w:h="15840"/>
      <w:pgMar w:top="576" w:right="1354" w:bottom="36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F42714"/>
    <w:multiLevelType w:val="multilevel"/>
    <w:tmpl w:val="DCE24B1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34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nsid w:val="6D6A38B3"/>
    <w:multiLevelType w:val="hybridMultilevel"/>
    <w:tmpl w:val="4610632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rQ0MTQ1NTQwMTG2NDRQ0lEKTi0uzszPAykwrAUAD5B/fCwAAAA="/>
  </w:docVars>
  <w:rsids>
    <w:rsidRoot w:val="00EE3D3B"/>
    <w:rsid w:val="00057811"/>
    <w:rsid w:val="001107CF"/>
    <w:rsid w:val="001E205F"/>
    <w:rsid w:val="002A48C0"/>
    <w:rsid w:val="002E6054"/>
    <w:rsid w:val="00300BDA"/>
    <w:rsid w:val="003C33BC"/>
    <w:rsid w:val="003E2095"/>
    <w:rsid w:val="00406483"/>
    <w:rsid w:val="004864AD"/>
    <w:rsid w:val="004C6314"/>
    <w:rsid w:val="005203DB"/>
    <w:rsid w:val="005D0CB1"/>
    <w:rsid w:val="00624AB1"/>
    <w:rsid w:val="00633BDD"/>
    <w:rsid w:val="0065552A"/>
    <w:rsid w:val="006B449B"/>
    <w:rsid w:val="006B5E27"/>
    <w:rsid w:val="006E4C30"/>
    <w:rsid w:val="006F060B"/>
    <w:rsid w:val="006F4F85"/>
    <w:rsid w:val="0071358B"/>
    <w:rsid w:val="0072478F"/>
    <w:rsid w:val="00734058"/>
    <w:rsid w:val="00756669"/>
    <w:rsid w:val="00791C67"/>
    <w:rsid w:val="007A37B0"/>
    <w:rsid w:val="007B4314"/>
    <w:rsid w:val="007B4366"/>
    <w:rsid w:val="007F176B"/>
    <w:rsid w:val="0081069A"/>
    <w:rsid w:val="008200AD"/>
    <w:rsid w:val="00842A1B"/>
    <w:rsid w:val="00887134"/>
    <w:rsid w:val="008A1553"/>
    <w:rsid w:val="008C2328"/>
    <w:rsid w:val="008D56BE"/>
    <w:rsid w:val="008E60D6"/>
    <w:rsid w:val="00914A6A"/>
    <w:rsid w:val="0092438C"/>
    <w:rsid w:val="00996B3C"/>
    <w:rsid w:val="009F61E1"/>
    <w:rsid w:val="00A331BD"/>
    <w:rsid w:val="00AD797B"/>
    <w:rsid w:val="00B67713"/>
    <w:rsid w:val="00B84E70"/>
    <w:rsid w:val="00BA731F"/>
    <w:rsid w:val="00BB3273"/>
    <w:rsid w:val="00C27A2C"/>
    <w:rsid w:val="00C745F2"/>
    <w:rsid w:val="00CF30A0"/>
    <w:rsid w:val="00D617B5"/>
    <w:rsid w:val="00E33309"/>
    <w:rsid w:val="00E43710"/>
    <w:rsid w:val="00EC744A"/>
    <w:rsid w:val="00ED5903"/>
    <w:rsid w:val="00EE3D3B"/>
    <w:rsid w:val="00F06118"/>
    <w:rsid w:val="00F13C0D"/>
    <w:rsid w:val="00F25A66"/>
    <w:rsid w:val="00FD18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F8BA5F"/>
  <w15:docId w15:val="{92A4BC6F-70FF-420E-89BE-19F6BAC91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42A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A1B"/>
    <w:rPr>
      <w:rFonts w:ascii="Tahoma" w:hAnsi="Tahoma" w:cs="Tahoma"/>
      <w:sz w:val="16"/>
      <w:szCs w:val="16"/>
    </w:rPr>
  </w:style>
  <w:style w:type="paragraph" w:styleId="ListParagraph">
    <w:name w:val="List Paragraph"/>
    <w:basedOn w:val="Normal"/>
    <w:uiPriority w:val="34"/>
    <w:qFormat/>
    <w:rsid w:val="009243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720898">
      <w:bodyDiv w:val="1"/>
      <w:marLeft w:val="0"/>
      <w:marRight w:val="0"/>
      <w:marTop w:val="0"/>
      <w:marBottom w:val="0"/>
      <w:divBdr>
        <w:top w:val="none" w:sz="0" w:space="0" w:color="auto"/>
        <w:left w:val="none" w:sz="0" w:space="0" w:color="auto"/>
        <w:bottom w:val="none" w:sz="0" w:space="0" w:color="auto"/>
        <w:right w:val="none" w:sz="0" w:space="0" w:color="auto"/>
      </w:divBdr>
    </w:div>
    <w:div w:id="13459357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Milwaukee School of Engineering</Company>
  <LinksUpToDate>false</LinksUpToDate>
  <CharactersWithSpaces>4745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Domack, Alicia</dc:creator>
  <cp:lastModifiedBy>Saj Thachenkary</cp:lastModifiedBy>
  <cp:revision>4</cp:revision>
  <dcterms:created xsi:type="dcterms:W3CDTF">2017-01-26T22:08:00Z</dcterms:created>
  <dcterms:modified xsi:type="dcterms:W3CDTF">2017-01-26T22:28:00Z</dcterms:modified>
</cp:coreProperties>
</file>