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 xml:space="preserve">Tuesday, </w:t>
      </w:r>
      <w:r w:rsidR="00CD38AB">
        <w:rPr>
          <w:rFonts w:asciiTheme="minorHAnsi" w:hAnsiTheme="minorHAnsi"/>
          <w:b/>
        </w:rPr>
        <w:t>September 12</w:t>
      </w:r>
      <w:r w:rsidR="00E66576">
        <w:rPr>
          <w:rFonts w:asciiTheme="minorHAnsi" w:hAnsiTheme="minorHAnsi"/>
          <w:b/>
        </w:rPr>
        <w:t>, 2017</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E66576" w:rsidRDefault="00BF3F1B" w:rsidP="00E66576">
      <w:pPr>
        <w:rPr>
          <w:rFonts w:asciiTheme="minorHAnsi" w:hAnsiTheme="minorHAnsi"/>
        </w:rPr>
      </w:pPr>
      <w:r w:rsidRPr="00E80BCE">
        <w:rPr>
          <w:rFonts w:asciiTheme="minorHAnsi" w:hAnsiTheme="minorHAnsi"/>
        </w:rPr>
        <w:t xml:space="preserve">In attendance were:  </w:t>
      </w:r>
      <w:r w:rsidR="00AA0B03">
        <w:rPr>
          <w:rFonts w:asciiTheme="minorHAnsi" w:hAnsiTheme="minorHAnsi"/>
        </w:rPr>
        <w:t xml:space="preserve">Jennifer Anderson, Saj Thachenkary, Rose Iannelli, Mary McCormick, Alan Purintun, Alicia </w:t>
      </w:r>
      <w:proofErr w:type="spellStart"/>
      <w:r w:rsidR="00AA0B03">
        <w:rPr>
          <w:rFonts w:asciiTheme="minorHAnsi" w:hAnsiTheme="minorHAnsi"/>
        </w:rPr>
        <w:t>Domack</w:t>
      </w:r>
      <w:proofErr w:type="spellEnd"/>
      <w:r w:rsidR="00AA0B03">
        <w:rPr>
          <w:rFonts w:asciiTheme="minorHAnsi" w:hAnsiTheme="minorHAnsi"/>
        </w:rPr>
        <w:t xml:space="preserve">, </w:t>
      </w:r>
      <w:r w:rsidR="00E66576">
        <w:rPr>
          <w:rFonts w:asciiTheme="minorHAnsi" w:hAnsiTheme="minorHAnsi"/>
        </w:rPr>
        <w:t xml:space="preserve">Matt Simon, </w:t>
      </w:r>
      <w:r w:rsidR="00CD38AB">
        <w:rPr>
          <w:rFonts w:asciiTheme="minorHAnsi" w:hAnsiTheme="minorHAnsi"/>
        </w:rPr>
        <w:t xml:space="preserve">Thad Nation, </w:t>
      </w:r>
      <w:r w:rsidR="00AA0B03">
        <w:rPr>
          <w:rFonts w:asciiTheme="minorHAnsi" w:hAnsiTheme="minorHAnsi"/>
        </w:rPr>
        <w:t>Steve Kavalauskas</w:t>
      </w:r>
      <w:r w:rsidR="00AB480F">
        <w:rPr>
          <w:rFonts w:asciiTheme="minorHAnsi" w:hAnsiTheme="minorHAnsi"/>
        </w:rPr>
        <w:t xml:space="preserve">, </w:t>
      </w:r>
      <w:proofErr w:type="spellStart"/>
      <w:r w:rsidR="00AB480F">
        <w:rPr>
          <w:rFonts w:asciiTheme="minorHAnsi" w:hAnsiTheme="minorHAnsi"/>
        </w:rPr>
        <w:t>Sadhna</w:t>
      </w:r>
      <w:proofErr w:type="spellEnd"/>
      <w:r w:rsidR="00AB480F">
        <w:rPr>
          <w:rFonts w:asciiTheme="minorHAnsi" w:hAnsiTheme="minorHAnsi"/>
        </w:rPr>
        <w:t xml:space="preserve"> </w:t>
      </w:r>
      <w:proofErr w:type="spellStart"/>
      <w:r w:rsidR="00AB480F">
        <w:rPr>
          <w:rFonts w:asciiTheme="minorHAnsi" w:hAnsiTheme="minorHAnsi"/>
        </w:rPr>
        <w:t>Lindvall</w:t>
      </w:r>
      <w:proofErr w:type="spellEnd"/>
      <w:r w:rsidR="00AB480F">
        <w:rPr>
          <w:rFonts w:asciiTheme="minorHAnsi" w:hAnsiTheme="minorHAnsi"/>
        </w:rPr>
        <w:t xml:space="preserve"> and </w:t>
      </w:r>
      <w:r w:rsidR="00CD38AB">
        <w:rPr>
          <w:rFonts w:asciiTheme="minorHAnsi" w:hAnsiTheme="minorHAnsi"/>
        </w:rPr>
        <w:t xml:space="preserve">Mike </w:t>
      </w:r>
      <w:proofErr w:type="spellStart"/>
      <w:r w:rsidR="00CD38AB">
        <w:rPr>
          <w:rFonts w:asciiTheme="minorHAnsi" w:hAnsiTheme="minorHAnsi"/>
        </w:rPr>
        <w:t>Peden</w:t>
      </w:r>
      <w:proofErr w:type="spellEnd"/>
      <w:r w:rsidR="00AA0B03">
        <w:rPr>
          <w:rFonts w:asciiTheme="minorHAnsi" w:hAnsiTheme="minorHAnsi"/>
        </w:rPr>
        <w:t xml:space="preserve">.  </w:t>
      </w:r>
    </w:p>
    <w:p w:rsidR="00E66576" w:rsidRPr="00E66576" w:rsidRDefault="003252ED" w:rsidP="00E66576">
      <w:pPr>
        <w:pStyle w:val="ListParagraph"/>
        <w:numPr>
          <w:ilvl w:val="0"/>
          <w:numId w:val="37"/>
        </w:numPr>
        <w:rPr>
          <w:rFonts w:asciiTheme="minorHAnsi" w:hAnsiTheme="minorHAnsi"/>
        </w:rPr>
      </w:pPr>
      <w:r w:rsidRPr="00E66576">
        <w:rPr>
          <w:rFonts w:asciiTheme="minorHAnsi" w:hAnsiTheme="minorHAnsi"/>
        </w:rPr>
        <w:t xml:space="preserve">President </w:t>
      </w:r>
      <w:r w:rsidR="007B18F4" w:rsidRPr="00E66576">
        <w:rPr>
          <w:rFonts w:asciiTheme="minorHAnsi" w:hAnsiTheme="minorHAnsi"/>
        </w:rPr>
        <w:t>Thachenkary</w:t>
      </w:r>
      <w:r w:rsidRPr="00E66576">
        <w:rPr>
          <w:rFonts w:asciiTheme="minorHAnsi" w:hAnsiTheme="minorHAnsi"/>
        </w:rPr>
        <w:t xml:space="preserve"> </w:t>
      </w:r>
      <w:r w:rsidR="00BF3F1B" w:rsidRPr="00E66576">
        <w:rPr>
          <w:rFonts w:asciiTheme="minorHAnsi" w:hAnsiTheme="minorHAnsi"/>
        </w:rPr>
        <w:t>called the meeting of the Shor</w:t>
      </w:r>
      <w:r w:rsidR="007B18F4" w:rsidRPr="00E66576">
        <w:rPr>
          <w:rFonts w:asciiTheme="minorHAnsi" w:hAnsiTheme="minorHAnsi"/>
        </w:rPr>
        <w:t xml:space="preserve">ewood </w:t>
      </w:r>
      <w:r w:rsidR="00CD38AB">
        <w:rPr>
          <w:rFonts w:asciiTheme="minorHAnsi" w:hAnsiTheme="minorHAnsi"/>
        </w:rPr>
        <w:t>Foundation to order at 4:4</w:t>
      </w:r>
      <w:r w:rsidR="007B18F4" w:rsidRPr="00E66576">
        <w:rPr>
          <w:rFonts w:asciiTheme="minorHAnsi" w:hAnsiTheme="minorHAnsi"/>
        </w:rPr>
        <w:t>0</w:t>
      </w:r>
      <w:r w:rsidR="00BF3F1B" w:rsidRPr="00E66576">
        <w:rPr>
          <w:rFonts w:asciiTheme="minorHAnsi" w:hAnsiTheme="minorHAnsi"/>
        </w:rPr>
        <w:t xml:space="preserve"> p</w:t>
      </w:r>
      <w:r w:rsidR="00F13598" w:rsidRPr="00E66576">
        <w:rPr>
          <w:rFonts w:asciiTheme="minorHAnsi" w:hAnsiTheme="minorHAnsi"/>
        </w:rPr>
        <w:t>.</w:t>
      </w:r>
      <w:r w:rsidR="00E80BCE" w:rsidRPr="00E66576">
        <w:rPr>
          <w:rFonts w:asciiTheme="minorHAnsi" w:hAnsiTheme="minorHAnsi"/>
        </w:rPr>
        <w:t>m</w:t>
      </w:r>
      <w:r w:rsidR="00AA0B03" w:rsidRPr="00E66576">
        <w:rPr>
          <w:rFonts w:asciiTheme="minorHAnsi" w:hAnsiTheme="minorHAnsi"/>
        </w:rPr>
        <w:t>.</w:t>
      </w:r>
      <w:r w:rsidR="00E80BCE" w:rsidRPr="00E66576">
        <w:rPr>
          <w:rFonts w:asciiTheme="minorHAnsi" w:hAnsiTheme="minorHAnsi"/>
        </w:rPr>
        <w:t xml:space="preserve"> </w:t>
      </w:r>
    </w:p>
    <w:p w:rsidR="00AB480F" w:rsidRDefault="00AB480F" w:rsidP="00E66576">
      <w:pPr>
        <w:pStyle w:val="ListParagraph"/>
        <w:numPr>
          <w:ilvl w:val="0"/>
          <w:numId w:val="37"/>
        </w:numPr>
        <w:rPr>
          <w:rFonts w:asciiTheme="minorHAnsi" w:hAnsiTheme="minorHAnsi"/>
        </w:rPr>
      </w:pPr>
      <w:r>
        <w:rPr>
          <w:rFonts w:asciiTheme="minorHAnsi" w:hAnsiTheme="minorHAnsi"/>
        </w:rPr>
        <w:t xml:space="preserve">Welcome new SF Members </w:t>
      </w:r>
    </w:p>
    <w:p w:rsidR="00AB480F" w:rsidRDefault="00AB480F" w:rsidP="00AB480F">
      <w:pPr>
        <w:pStyle w:val="ListParagraph"/>
        <w:numPr>
          <w:ilvl w:val="1"/>
          <w:numId w:val="37"/>
        </w:numPr>
        <w:rPr>
          <w:rFonts w:asciiTheme="minorHAnsi" w:hAnsiTheme="minorHAnsi"/>
        </w:rPr>
      </w:pPr>
      <w:r>
        <w:rPr>
          <w:rFonts w:asciiTheme="minorHAnsi" w:hAnsiTheme="minorHAnsi"/>
        </w:rPr>
        <w:t xml:space="preserve">Mike </w:t>
      </w:r>
      <w:proofErr w:type="spellStart"/>
      <w:proofErr w:type="gramStart"/>
      <w:r>
        <w:rPr>
          <w:rFonts w:asciiTheme="minorHAnsi" w:hAnsiTheme="minorHAnsi"/>
        </w:rPr>
        <w:t>Peden</w:t>
      </w:r>
      <w:proofErr w:type="spellEnd"/>
      <w:r>
        <w:rPr>
          <w:rFonts w:asciiTheme="minorHAnsi" w:hAnsiTheme="minorHAnsi"/>
        </w:rPr>
        <w:t xml:space="preserve">  -</w:t>
      </w:r>
      <w:proofErr w:type="gramEnd"/>
      <w:r>
        <w:rPr>
          <w:rFonts w:asciiTheme="minorHAnsi" w:hAnsiTheme="minorHAnsi"/>
        </w:rPr>
        <w:t xml:space="preserve"> 23 yr. village resident with a background in insurance</w:t>
      </w:r>
    </w:p>
    <w:p w:rsidR="00AB480F" w:rsidRDefault="00AB480F" w:rsidP="00AB480F">
      <w:pPr>
        <w:pStyle w:val="ListParagraph"/>
        <w:numPr>
          <w:ilvl w:val="1"/>
          <w:numId w:val="37"/>
        </w:numPr>
        <w:rPr>
          <w:rFonts w:asciiTheme="minorHAnsi" w:hAnsiTheme="minorHAnsi"/>
        </w:rPr>
      </w:pPr>
      <w:proofErr w:type="spellStart"/>
      <w:r>
        <w:rPr>
          <w:rFonts w:asciiTheme="minorHAnsi" w:hAnsiTheme="minorHAnsi"/>
        </w:rPr>
        <w:t>Sadhna</w:t>
      </w:r>
      <w:proofErr w:type="spellEnd"/>
      <w:r>
        <w:rPr>
          <w:rFonts w:asciiTheme="minorHAnsi" w:hAnsiTheme="minorHAnsi"/>
        </w:rPr>
        <w:t xml:space="preserve"> </w:t>
      </w:r>
      <w:proofErr w:type="spellStart"/>
      <w:r>
        <w:rPr>
          <w:rFonts w:asciiTheme="minorHAnsi" w:hAnsiTheme="minorHAnsi"/>
        </w:rPr>
        <w:t>Lindvall</w:t>
      </w:r>
      <w:proofErr w:type="spellEnd"/>
      <w:r>
        <w:rPr>
          <w:rFonts w:asciiTheme="minorHAnsi" w:hAnsiTheme="minorHAnsi"/>
        </w:rPr>
        <w:t xml:space="preserve"> – 6 yr. village resident with children in the schools; background in media and public relations.</w:t>
      </w:r>
    </w:p>
    <w:p w:rsidR="00AB480F" w:rsidRDefault="00AB480F" w:rsidP="00AB480F">
      <w:pPr>
        <w:pStyle w:val="ListParagraph"/>
        <w:numPr>
          <w:ilvl w:val="1"/>
          <w:numId w:val="37"/>
        </w:numPr>
        <w:rPr>
          <w:rFonts w:asciiTheme="minorHAnsi" w:hAnsiTheme="minorHAnsi"/>
        </w:rPr>
      </w:pPr>
      <w:r>
        <w:rPr>
          <w:rFonts w:asciiTheme="minorHAnsi" w:hAnsiTheme="minorHAnsi"/>
        </w:rPr>
        <w:t>Therese Heeg – unable to attend this meeting</w:t>
      </w:r>
    </w:p>
    <w:p w:rsidR="001A6A63" w:rsidRDefault="001A6A63" w:rsidP="00E66576">
      <w:pPr>
        <w:pStyle w:val="ListParagraph"/>
        <w:numPr>
          <w:ilvl w:val="0"/>
          <w:numId w:val="37"/>
        </w:numPr>
        <w:rPr>
          <w:rFonts w:asciiTheme="minorHAnsi" w:hAnsiTheme="minorHAnsi"/>
        </w:rPr>
      </w:pPr>
      <w:r>
        <w:rPr>
          <w:rFonts w:asciiTheme="minorHAnsi" w:hAnsiTheme="minorHAnsi"/>
        </w:rPr>
        <w:t xml:space="preserve">Approval of </w:t>
      </w:r>
      <w:r w:rsidR="00BB4B99">
        <w:rPr>
          <w:rFonts w:asciiTheme="minorHAnsi" w:hAnsiTheme="minorHAnsi"/>
        </w:rPr>
        <w:t>last</w:t>
      </w:r>
      <w:r>
        <w:rPr>
          <w:rFonts w:asciiTheme="minorHAnsi" w:hAnsiTheme="minorHAnsi"/>
        </w:rPr>
        <w:t xml:space="preserve"> meeting minutes – No minutes to approve.</w:t>
      </w:r>
    </w:p>
    <w:p w:rsidR="00AB480F" w:rsidRDefault="009F7164" w:rsidP="00E66576">
      <w:pPr>
        <w:pStyle w:val="ListParagraph"/>
        <w:numPr>
          <w:ilvl w:val="0"/>
          <w:numId w:val="37"/>
        </w:numPr>
        <w:rPr>
          <w:rFonts w:asciiTheme="minorHAnsi" w:hAnsiTheme="minorHAnsi"/>
        </w:rPr>
      </w:pPr>
      <w:r>
        <w:rPr>
          <w:rFonts w:asciiTheme="minorHAnsi" w:hAnsiTheme="minorHAnsi"/>
        </w:rPr>
        <w:t>Treasurer’s Report</w:t>
      </w:r>
      <w:r w:rsidR="00E66576">
        <w:rPr>
          <w:rFonts w:asciiTheme="minorHAnsi" w:hAnsiTheme="minorHAnsi"/>
        </w:rPr>
        <w:t xml:space="preserve"> – Director Kavalauskas updated the board on the status of </w:t>
      </w:r>
      <w:r w:rsidR="00AB480F">
        <w:rPr>
          <w:rFonts w:asciiTheme="minorHAnsi" w:hAnsiTheme="minorHAnsi"/>
        </w:rPr>
        <w:t>the amenity fund grant for the bike racks.  The racks have been ordered and those funds will be dispersed soon.  Director Kavalauskas will report out on the final revenue from the golf outing event.  There was some discussion regarding the various fundraising events undertaken over the last few years and the amount of time and expense involved vs. the funds raised.</w:t>
      </w:r>
    </w:p>
    <w:p w:rsidR="001A6A63" w:rsidRDefault="00696304" w:rsidP="00E66576">
      <w:pPr>
        <w:pStyle w:val="ListParagraph"/>
        <w:numPr>
          <w:ilvl w:val="0"/>
          <w:numId w:val="37"/>
        </w:numPr>
        <w:rPr>
          <w:rFonts w:asciiTheme="minorHAnsi" w:hAnsiTheme="minorHAnsi"/>
        </w:rPr>
      </w:pPr>
      <w:r>
        <w:rPr>
          <w:rFonts w:asciiTheme="minorHAnsi" w:hAnsiTheme="minorHAnsi"/>
        </w:rPr>
        <w:t>Subc</w:t>
      </w:r>
      <w:r w:rsidR="00AB480F">
        <w:rPr>
          <w:rFonts w:asciiTheme="minorHAnsi" w:hAnsiTheme="minorHAnsi"/>
        </w:rPr>
        <w:t>ommittee Report</w:t>
      </w:r>
      <w:r>
        <w:rPr>
          <w:rFonts w:asciiTheme="minorHAnsi" w:hAnsiTheme="minorHAnsi"/>
        </w:rPr>
        <w:t>s</w:t>
      </w:r>
      <w:r w:rsidR="00AB480F">
        <w:rPr>
          <w:rFonts w:asciiTheme="minorHAnsi" w:hAnsiTheme="minorHAnsi"/>
        </w:rPr>
        <w:t xml:space="preserve"> –</w:t>
      </w:r>
    </w:p>
    <w:p w:rsidR="00696304" w:rsidRDefault="001A6A63" w:rsidP="00696304">
      <w:pPr>
        <w:pStyle w:val="ListParagraph"/>
        <w:numPr>
          <w:ilvl w:val="1"/>
          <w:numId w:val="37"/>
        </w:numPr>
        <w:rPr>
          <w:rFonts w:asciiTheme="minorHAnsi" w:hAnsiTheme="minorHAnsi"/>
        </w:rPr>
      </w:pPr>
      <w:r>
        <w:rPr>
          <w:rFonts w:asciiTheme="minorHAnsi" w:hAnsiTheme="minorHAnsi"/>
        </w:rPr>
        <w:t>Development Committee Report –</w:t>
      </w:r>
    </w:p>
    <w:p w:rsidR="001A6A63" w:rsidRPr="00696304" w:rsidRDefault="00696304" w:rsidP="00696304">
      <w:pPr>
        <w:pStyle w:val="ListParagraph"/>
        <w:numPr>
          <w:ilvl w:val="2"/>
          <w:numId w:val="37"/>
        </w:numPr>
        <w:rPr>
          <w:rFonts w:asciiTheme="minorHAnsi" w:hAnsiTheme="minorHAnsi"/>
        </w:rPr>
      </w:pPr>
      <w:r w:rsidRPr="00696304">
        <w:rPr>
          <w:rFonts w:asciiTheme="minorHAnsi" w:hAnsiTheme="minorHAnsi"/>
        </w:rPr>
        <w:t xml:space="preserve">Golf Outing - </w:t>
      </w:r>
      <w:r w:rsidR="001A6A63" w:rsidRPr="00696304">
        <w:rPr>
          <w:rFonts w:asciiTheme="minorHAnsi" w:hAnsiTheme="minorHAnsi"/>
        </w:rPr>
        <w:t>The outing was s</w:t>
      </w:r>
      <w:r w:rsidR="00AB480F" w:rsidRPr="00696304">
        <w:rPr>
          <w:rFonts w:asciiTheme="minorHAnsi" w:hAnsiTheme="minorHAnsi"/>
        </w:rPr>
        <w:t>ponsored by Camp Bar</w:t>
      </w:r>
      <w:r w:rsidR="001A6A63" w:rsidRPr="00696304">
        <w:rPr>
          <w:rFonts w:asciiTheme="minorHAnsi" w:hAnsiTheme="minorHAnsi"/>
        </w:rPr>
        <w:t xml:space="preserve"> and benefitted</w:t>
      </w:r>
      <w:r w:rsidR="00AB480F" w:rsidRPr="00696304">
        <w:rPr>
          <w:rFonts w:asciiTheme="minorHAnsi" w:hAnsiTheme="minorHAnsi"/>
        </w:rPr>
        <w:t xml:space="preserve"> the</w:t>
      </w:r>
      <w:r w:rsidR="001A6A63" w:rsidRPr="00696304">
        <w:rPr>
          <w:rFonts w:asciiTheme="minorHAnsi" w:hAnsiTheme="minorHAnsi"/>
        </w:rPr>
        <w:t xml:space="preserve"> Foundation.  $10,000 was raised and donated </w:t>
      </w:r>
      <w:r w:rsidRPr="00696304">
        <w:rPr>
          <w:rFonts w:asciiTheme="minorHAnsi" w:hAnsiTheme="minorHAnsi"/>
        </w:rPr>
        <w:t xml:space="preserve">to the Shorewood Foundation by </w:t>
      </w:r>
      <w:r w:rsidR="001A6A63" w:rsidRPr="00696304">
        <w:rPr>
          <w:rFonts w:asciiTheme="minorHAnsi" w:hAnsiTheme="minorHAnsi"/>
        </w:rPr>
        <w:t>Camp Bar</w:t>
      </w:r>
      <w:r w:rsidRPr="00696304">
        <w:rPr>
          <w:rFonts w:asciiTheme="minorHAnsi" w:hAnsiTheme="minorHAnsi"/>
        </w:rPr>
        <w:t xml:space="preserve">.  </w:t>
      </w:r>
      <w:r w:rsidR="001A6A63" w:rsidRPr="00696304">
        <w:rPr>
          <w:rFonts w:asciiTheme="minorHAnsi" w:hAnsiTheme="minorHAnsi"/>
        </w:rPr>
        <w:t>Evaluated the various fundraising initiatives over the years:</w:t>
      </w:r>
    </w:p>
    <w:p w:rsidR="001A6A63" w:rsidRDefault="001A6A63" w:rsidP="00696304">
      <w:pPr>
        <w:pStyle w:val="ListParagraph"/>
        <w:numPr>
          <w:ilvl w:val="0"/>
          <w:numId w:val="41"/>
        </w:numPr>
        <w:rPr>
          <w:rFonts w:asciiTheme="minorHAnsi" w:hAnsiTheme="minorHAnsi"/>
        </w:rPr>
      </w:pPr>
      <w:r>
        <w:rPr>
          <w:rFonts w:asciiTheme="minorHAnsi" w:hAnsiTheme="minorHAnsi"/>
        </w:rPr>
        <w:t>The Camp Bar partnership (golf outing) was very successful from a fundraising standpoint.  However, it did not really provide an opportunity for donor recognition/engagement.  S</w:t>
      </w:r>
      <w:r w:rsidRPr="001A6A63">
        <w:rPr>
          <w:rFonts w:asciiTheme="minorHAnsi" w:hAnsiTheme="minorHAnsi"/>
        </w:rPr>
        <w:t xml:space="preserve">omething else </w:t>
      </w:r>
      <w:r>
        <w:rPr>
          <w:rFonts w:asciiTheme="minorHAnsi" w:hAnsiTheme="minorHAnsi"/>
        </w:rPr>
        <w:t xml:space="preserve">would </w:t>
      </w:r>
      <w:r w:rsidRPr="001A6A63">
        <w:rPr>
          <w:rFonts w:asciiTheme="minorHAnsi" w:hAnsiTheme="minorHAnsi"/>
        </w:rPr>
        <w:t xml:space="preserve">still need to be done that would provide an opportunity to raise funds AND recognize our donors.  </w:t>
      </w:r>
    </w:p>
    <w:p w:rsidR="001A6A63" w:rsidRDefault="001A6A63" w:rsidP="00696304">
      <w:pPr>
        <w:pStyle w:val="ListParagraph"/>
        <w:numPr>
          <w:ilvl w:val="0"/>
          <w:numId w:val="41"/>
        </w:numPr>
        <w:rPr>
          <w:rFonts w:asciiTheme="minorHAnsi" w:hAnsiTheme="minorHAnsi"/>
        </w:rPr>
      </w:pPr>
      <w:r>
        <w:rPr>
          <w:rFonts w:asciiTheme="minorHAnsi" w:hAnsiTheme="minorHAnsi"/>
        </w:rPr>
        <w:t>T</w:t>
      </w:r>
      <w:r w:rsidRPr="001A6A63">
        <w:rPr>
          <w:rFonts w:asciiTheme="minorHAnsi" w:hAnsiTheme="minorHAnsi"/>
        </w:rPr>
        <w:t xml:space="preserve">he Harbor Chase event was </w:t>
      </w:r>
      <w:r>
        <w:rPr>
          <w:rFonts w:asciiTheme="minorHAnsi" w:hAnsiTheme="minorHAnsi"/>
        </w:rPr>
        <w:t>a great fundraiser and it allowed opportunities for one-on-one engagement with donors.</w:t>
      </w:r>
    </w:p>
    <w:p w:rsidR="00085164" w:rsidRPr="00696304" w:rsidRDefault="001A6A63" w:rsidP="00696304">
      <w:pPr>
        <w:pStyle w:val="ListParagraph"/>
        <w:numPr>
          <w:ilvl w:val="0"/>
          <w:numId w:val="41"/>
        </w:numPr>
        <w:rPr>
          <w:rFonts w:asciiTheme="minorHAnsi" w:hAnsiTheme="minorHAnsi"/>
        </w:rPr>
      </w:pPr>
      <w:r>
        <w:rPr>
          <w:rFonts w:asciiTheme="minorHAnsi" w:hAnsiTheme="minorHAnsi"/>
        </w:rPr>
        <w:t xml:space="preserve">The Three Lions event was not as successful </w:t>
      </w:r>
      <w:r w:rsidR="00696304">
        <w:rPr>
          <w:rFonts w:asciiTheme="minorHAnsi" w:hAnsiTheme="minorHAnsi"/>
        </w:rPr>
        <w:t xml:space="preserve">from a fundraising side, but did provide opportunities for engagement. </w:t>
      </w:r>
      <w:r w:rsidR="009F7164" w:rsidRPr="00696304">
        <w:rPr>
          <w:rFonts w:asciiTheme="minorHAnsi" w:hAnsiTheme="minorHAnsi"/>
        </w:rPr>
        <w:br/>
      </w:r>
    </w:p>
    <w:p w:rsidR="000D54C1" w:rsidRDefault="00696304" w:rsidP="00696304">
      <w:pPr>
        <w:pStyle w:val="ListParagraph"/>
        <w:numPr>
          <w:ilvl w:val="2"/>
          <w:numId w:val="37"/>
        </w:numPr>
        <w:rPr>
          <w:rFonts w:asciiTheme="minorHAnsi" w:hAnsiTheme="minorHAnsi"/>
        </w:rPr>
      </w:pPr>
      <w:r>
        <w:rPr>
          <w:rFonts w:asciiTheme="minorHAnsi" w:hAnsiTheme="minorHAnsi"/>
        </w:rPr>
        <w:t xml:space="preserve">Farmer’s Market – Consider holding a small “social” event in conjunction with the Farmer’s Market.  </w:t>
      </w:r>
      <w:r w:rsidR="009A74B0">
        <w:rPr>
          <w:rFonts w:asciiTheme="minorHAnsi" w:hAnsiTheme="minorHAnsi"/>
        </w:rPr>
        <w:t>Invite donors to have a free cup of coffee and a thank you from the Shorewood Foundat</w:t>
      </w:r>
      <w:r w:rsidR="00B0791D">
        <w:rPr>
          <w:rFonts w:asciiTheme="minorHAnsi" w:hAnsiTheme="minorHAnsi"/>
        </w:rPr>
        <w:t>ion.  Saj, Rose, Mary, Matt, Ala</w:t>
      </w:r>
      <w:r w:rsidR="009A74B0">
        <w:rPr>
          <w:rFonts w:asciiTheme="minorHAnsi" w:hAnsiTheme="minorHAnsi"/>
        </w:rPr>
        <w:t xml:space="preserve">n, </w:t>
      </w:r>
      <w:proofErr w:type="spellStart"/>
      <w:r w:rsidR="009A74B0">
        <w:rPr>
          <w:rFonts w:asciiTheme="minorHAnsi" w:hAnsiTheme="minorHAnsi"/>
        </w:rPr>
        <w:t>Sadhna</w:t>
      </w:r>
      <w:proofErr w:type="spellEnd"/>
      <w:r w:rsidR="009A74B0">
        <w:rPr>
          <w:rFonts w:asciiTheme="minorHAnsi" w:hAnsiTheme="minorHAnsi"/>
        </w:rPr>
        <w:t xml:space="preserve"> and Mike are available to participate.  Will check with the Farmer’s Market to confirm a date and the space. </w:t>
      </w:r>
    </w:p>
    <w:p w:rsidR="000D54C1" w:rsidRDefault="000D54C1" w:rsidP="00696304">
      <w:pPr>
        <w:pStyle w:val="ListParagraph"/>
        <w:numPr>
          <w:ilvl w:val="2"/>
          <w:numId w:val="37"/>
        </w:numPr>
        <w:rPr>
          <w:rFonts w:asciiTheme="minorHAnsi" w:hAnsiTheme="minorHAnsi"/>
        </w:rPr>
      </w:pPr>
      <w:r>
        <w:rPr>
          <w:rFonts w:asciiTheme="minorHAnsi" w:hAnsiTheme="minorHAnsi"/>
        </w:rPr>
        <w:lastRenderedPageBreak/>
        <w:t>Wayfinding Signage – No progress to report.</w:t>
      </w:r>
    </w:p>
    <w:p w:rsidR="000D54C1" w:rsidRDefault="000D54C1" w:rsidP="00696304">
      <w:pPr>
        <w:pStyle w:val="ListParagraph"/>
        <w:numPr>
          <w:ilvl w:val="2"/>
          <w:numId w:val="37"/>
        </w:numPr>
        <w:rPr>
          <w:rFonts w:asciiTheme="minorHAnsi" w:hAnsiTheme="minorHAnsi"/>
        </w:rPr>
      </w:pPr>
      <w:r>
        <w:rPr>
          <w:rFonts w:asciiTheme="minorHAnsi" w:hAnsiTheme="minorHAnsi"/>
        </w:rPr>
        <w:t>Website Enhancements – Director Iannelli will meet with Director Nation’s volunteer to review the website and update accordingly.  Goal is to be completed by end of October.</w:t>
      </w:r>
    </w:p>
    <w:p w:rsidR="000D54C1" w:rsidRDefault="00085164" w:rsidP="000D54C1">
      <w:pPr>
        <w:pStyle w:val="ListParagraph"/>
        <w:numPr>
          <w:ilvl w:val="1"/>
          <w:numId w:val="37"/>
        </w:numPr>
        <w:rPr>
          <w:rFonts w:asciiTheme="minorHAnsi" w:hAnsiTheme="minorHAnsi"/>
        </w:rPr>
      </w:pPr>
      <w:r>
        <w:rPr>
          <w:rFonts w:asciiTheme="minorHAnsi" w:hAnsiTheme="minorHAnsi"/>
        </w:rPr>
        <w:t xml:space="preserve">Audit and Finance Committee Update – </w:t>
      </w:r>
    </w:p>
    <w:p w:rsidR="0058382E" w:rsidRDefault="000D54C1" w:rsidP="000D54C1">
      <w:pPr>
        <w:pStyle w:val="ListParagraph"/>
        <w:numPr>
          <w:ilvl w:val="2"/>
          <w:numId w:val="37"/>
        </w:numPr>
        <w:rPr>
          <w:rFonts w:asciiTheme="minorHAnsi" w:hAnsiTheme="minorHAnsi"/>
        </w:rPr>
      </w:pPr>
      <w:r>
        <w:rPr>
          <w:rFonts w:asciiTheme="minorHAnsi" w:hAnsiTheme="minorHAnsi"/>
        </w:rPr>
        <w:t xml:space="preserve">Donor Perfect rights/authorization – Directors Kavalauskas, Purintun and </w:t>
      </w:r>
      <w:r w:rsidR="00B0791D">
        <w:rPr>
          <w:rFonts w:asciiTheme="minorHAnsi" w:hAnsiTheme="minorHAnsi"/>
        </w:rPr>
        <w:t>Simon</w:t>
      </w:r>
      <w:r>
        <w:rPr>
          <w:rFonts w:asciiTheme="minorHAnsi" w:hAnsiTheme="minorHAnsi"/>
        </w:rPr>
        <w:t xml:space="preserve"> met to review Donor Perfect software.  Discussed access levels for dire</w:t>
      </w:r>
      <w:r w:rsidR="0058382E">
        <w:rPr>
          <w:rFonts w:asciiTheme="minorHAnsi" w:hAnsiTheme="minorHAnsi"/>
        </w:rPr>
        <w:t>ctors.  Will need to create</w:t>
      </w:r>
      <w:r>
        <w:rPr>
          <w:rFonts w:asciiTheme="minorHAnsi" w:hAnsiTheme="minorHAnsi"/>
        </w:rPr>
        <w:t xml:space="preserve"> a privacy policy noting that the information in Donor Perfect cannot be used for personal gain or shared with others.  This could be </w:t>
      </w:r>
      <w:r w:rsidR="0058382E">
        <w:rPr>
          <w:rFonts w:asciiTheme="minorHAnsi" w:hAnsiTheme="minorHAnsi"/>
        </w:rPr>
        <w:t xml:space="preserve">added </w:t>
      </w:r>
      <w:r>
        <w:rPr>
          <w:rFonts w:asciiTheme="minorHAnsi" w:hAnsiTheme="minorHAnsi"/>
        </w:rPr>
        <w:t xml:space="preserve">as </w:t>
      </w:r>
      <w:r w:rsidR="0058382E">
        <w:rPr>
          <w:rFonts w:asciiTheme="minorHAnsi" w:hAnsiTheme="minorHAnsi"/>
        </w:rPr>
        <w:t>part of the annual consent form signing process</w:t>
      </w:r>
      <w:r>
        <w:rPr>
          <w:rFonts w:asciiTheme="minorHAnsi" w:hAnsiTheme="minorHAnsi"/>
        </w:rPr>
        <w:t xml:space="preserve">. </w:t>
      </w:r>
    </w:p>
    <w:p w:rsidR="0058382E" w:rsidRDefault="0058382E" w:rsidP="0058382E">
      <w:pPr>
        <w:pStyle w:val="ListParagraph"/>
        <w:ind w:left="1080"/>
        <w:rPr>
          <w:rFonts w:asciiTheme="minorHAnsi" w:hAnsiTheme="minorHAnsi"/>
        </w:rPr>
      </w:pPr>
    </w:p>
    <w:p w:rsidR="0058382E" w:rsidRDefault="00BA602F" w:rsidP="0058382E">
      <w:pPr>
        <w:pStyle w:val="ListParagraph"/>
        <w:ind w:left="1080"/>
        <w:rPr>
          <w:rFonts w:asciiTheme="minorHAnsi" w:hAnsiTheme="minorHAnsi"/>
        </w:rPr>
      </w:pPr>
      <w:r>
        <w:rPr>
          <w:rFonts w:asciiTheme="minorHAnsi" w:hAnsiTheme="minorHAnsi"/>
        </w:rPr>
        <w:t>All were encouraged to t</w:t>
      </w:r>
      <w:r w:rsidR="0058382E">
        <w:rPr>
          <w:rFonts w:asciiTheme="minorHAnsi" w:hAnsiTheme="minorHAnsi"/>
        </w:rPr>
        <w:t xml:space="preserve">ake this opportunity to remind people </w:t>
      </w:r>
      <w:r>
        <w:rPr>
          <w:rFonts w:asciiTheme="minorHAnsi" w:hAnsiTheme="minorHAnsi"/>
        </w:rPr>
        <w:t xml:space="preserve">of ways they can donate to the Shorewood Foundation -- </w:t>
      </w:r>
      <w:r w:rsidR="0058382E">
        <w:rPr>
          <w:rFonts w:asciiTheme="minorHAnsi" w:hAnsiTheme="minorHAnsi"/>
        </w:rPr>
        <w:t xml:space="preserve">United Way/Combined Giving </w:t>
      </w:r>
      <w:r>
        <w:rPr>
          <w:rFonts w:asciiTheme="minorHAnsi" w:hAnsiTheme="minorHAnsi"/>
        </w:rPr>
        <w:t xml:space="preserve">campaigns, Amazon smile, etc. </w:t>
      </w:r>
    </w:p>
    <w:p w:rsidR="00BA602F" w:rsidRDefault="00085164" w:rsidP="00BA602F">
      <w:pPr>
        <w:pStyle w:val="ListParagraph"/>
        <w:numPr>
          <w:ilvl w:val="1"/>
          <w:numId w:val="37"/>
        </w:numPr>
        <w:rPr>
          <w:rFonts w:asciiTheme="minorHAnsi" w:hAnsiTheme="minorHAnsi"/>
        </w:rPr>
      </w:pPr>
      <w:r>
        <w:rPr>
          <w:rFonts w:asciiTheme="minorHAnsi" w:hAnsiTheme="minorHAnsi"/>
        </w:rPr>
        <w:t>G</w:t>
      </w:r>
      <w:r w:rsidR="0058382E">
        <w:rPr>
          <w:rFonts w:asciiTheme="minorHAnsi" w:hAnsiTheme="minorHAnsi"/>
        </w:rPr>
        <w:t xml:space="preserve">rants Committee </w:t>
      </w:r>
      <w:r w:rsidR="00BA602F">
        <w:rPr>
          <w:rFonts w:asciiTheme="minorHAnsi" w:hAnsiTheme="minorHAnsi"/>
        </w:rPr>
        <w:t>–</w:t>
      </w:r>
    </w:p>
    <w:p w:rsidR="00BA602F" w:rsidRDefault="00BA602F" w:rsidP="00BA602F">
      <w:pPr>
        <w:pStyle w:val="ListParagraph"/>
        <w:numPr>
          <w:ilvl w:val="2"/>
          <w:numId w:val="37"/>
        </w:numPr>
        <w:rPr>
          <w:rFonts w:asciiTheme="minorHAnsi" w:hAnsiTheme="minorHAnsi"/>
        </w:rPr>
      </w:pPr>
      <w:r>
        <w:rPr>
          <w:rFonts w:asciiTheme="minorHAnsi" w:hAnsiTheme="minorHAnsi"/>
        </w:rPr>
        <w:t xml:space="preserve">Shoreline Interfaith </w:t>
      </w:r>
      <w:r w:rsidR="00BB4B99">
        <w:rPr>
          <w:rFonts w:asciiTheme="minorHAnsi" w:hAnsiTheme="minorHAnsi"/>
        </w:rPr>
        <w:t>--</w:t>
      </w:r>
      <w:r w:rsidR="00CA580C">
        <w:rPr>
          <w:rFonts w:asciiTheme="minorHAnsi" w:hAnsiTheme="minorHAnsi"/>
        </w:rPr>
        <w:t xml:space="preserve"> Director Purintun recommended that there be a discussion with the ESAB whether this funding request could be paid for through the Benjamin Fund in light of the fact that the SRC is not using anywhere near the allowed spending limit.</w:t>
      </w:r>
    </w:p>
    <w:p w:rsidR="00CA580C" w:rsidRDefault="00CA580C" w:rsidP="00CA580C">
      <w:pPr>
        <w:pStyle w:val="ListParagraph"/>
        <w:ind w:left="1080"/>
        <w:rPr>
          <w:rFonts w:asciiTheme="minorHAnsi" w:hAnsiTheme="minorHAnsi"/>
        </w:rPr>
      </w:pPr>
    </w:p>
    <w:p w:rsidR="00CA580C" w:rsidRDefault="00CA580C" w:rsidP="00CA580C">
      <w:pPr>
        <w:pStyle w:val="ListParagraph"/>
        <w:ind w:left="1080"/>
        <w:rPr>
          <w:rFonts w:asciiTheme="minorHAnsi" w:hAnsiTheme="minorHAnsi"/>
        </w:rPr>
      </w:pPr>
      <w:r>
        <w:rPr>
          <w:rFonts w:asciiTheme="minorHAnsi" w:hAnsiTheme="minorHAnsi"/>
        </w:rPr>
        <w:t>Director Purintun moved, seconded by Director Simon to approve the request for 2017 and to have the discussion with the SRC/ESAB about running this request through the Benjamin Funds in the future.</w:t>
      </w:r>
    </w:p>
    <w:p w:rsidR="00B0791D" w:rsidRDefault="00B0791D" w:rsidP="00B0791D">
      <w:pPr>
        <w:ind w:left="720"/>
        <w:rPr>
          <w:rFonts w:asciiTheme="minorHAnsi" w:hAnsiTheme="minorHAnsi"/>
        </w:rPr>
      </w:pPr>
      <w:r>
        <w:rPr>
          <w:rFonts w:asciiTheme="minorHAnsi" w:hAnsiTheme="minorHAnsi"/>
        </w:rPr>
        <w:t xml:space="preserve">ii)    Shorewood Connects –  Shorewood Connects is requesting __________ to purchase hats/ t-     shirts </w:t>
      </w:r>
      <w:bookmarkStart w:id="0" w:name="_GoBack"/>
      <w:bookmarkEnd w:id="0"/>
      <w:r>
        <w:rPr>
          <w:rFonts w:asciiTheme="minorHAnsi" w:hAnsiTheme="minorHAnsi"/>
        </w:rPr>
        <w:t>for the volunteers for the annual Fall cleanup event.</w:t>
      </w:r>
    </w:p>
    <w:p w:rsidR="00B0791D" w:rsidRPr="00B0791D" w:rsidRDefault="00B0791D" w:rsidP="00B0791D">
      <w:pPr>
        <w:ind w:left="1080"/>
        <w:rPr>
          <w:rFonts w:asciiTheme="minorHAnsi" w:hAnsiTheme="minorHAnsi"/>
        </w:rPr>
      </w:pPr>
      <w:r>
        <w:rPr>
          <w:rFonts w:asciiTheme="minorHAnsi" w:hAnsiTheme="minorHAnsi"/>
        </w:rPr>
        <w:t xml:space="preserve">Director Kavalauskas moved, seconded by Director </w:t>
      </w:r>
      <w:proofErr w:type="spellStart"/>
      <w:r>
        <w:rPr>
          <w:rFonts w:asciiTheme="minorHAnsi" w:hAnsiTheme="minorHAnsi"/>
        </w:rPr>
        <w:t>Domack</w:t>
      </w:r>
      <w:proofErr w:type="spellEnd"/>
      <w:r>
        <w:rPr>
          <w:rFonts w:asciiTheme="minorHAnsi" w:hAnsiTheme="minorHAnsi"/>
        </w:rPr>
        <w:t xml:space="preserve"> to approve the grant request of Shorewood Connects.  Motion carried unanimously.</w:t>
      </w:r>
    </w:p>
    <w:p w:rsidR="00BA602F" w:rsidRDefault="00BA602F" w:rsidP="00BA602F">
      <w:pPr>
        <w:pStyle w:val="ListParagraph"/>
        <w:numPr>
          <w:ilvl w:val="2"/>
          <w:numId w:val="37"/>
        </w:numPr>
        <w:rPr>
          <w:rFonts w:asciiTheme="minorHAnsi" w:hAnsiTheme="minorHAnsi"/>
        </w:rPr>
      </w:pPr>
      <w:r>
        <w:rPr>
          <w:rFonts w:asciiTheme="minorHAnsi" w:hAnsiTheme="minorHAnsi"/>
        </w:rPr>
        <w:t>Benjamin Fund – The Senior Resource Center is requesting Benjamin Fund account reimbursement in the amount of $25,617.14 which is well within their spending limits.</w:t>
      </w:r>
    </w:p>
    <w:p w:rsidR="00BA602F" w:rsidRDefault="00BA602F" w:rsidP="00BA602F">
      <w:pPr>
        <w:pStyle w:val="ListParagraph"/>
        <w:ind w:left="1080"/>
        <w:rPr>
          <w:rFonts w:asciiTheme="minorHAnsi" w:hAnsiTheme="minorHAnsi"/>
        </w:rPr>
      </w:pPr>
    </w:p>
    <w:p w:rsidR="00BA602F" w:rsidRPr="00BA602F" w:rsidRDefault="00BA602F" w:rsidP="00BA602F">
      <w:pPr>
        <w:pStyle w:val="ListParagraph"/>
        <w:ind w:left="1080"/>
        <w:rPr>
          <w:rFonts w:asciiTheme="minorHAnsi" w:hAnsiTheme="minorHAnsi"/>
        </w:rPr>
      </w:pPr>
      <w:r>
        <w:rPr>
          <w:rFonts w:asciiTheme="minorHAnsi" w:hAnsiTheme="minorHAnsi"/>
        </w:rPr>
        <w:t xml:space="preserve">Director Purintun moved, seconded by Director </w:t>
      </w:r>
      <w:proofErr w:type="spellStart"/>
      <w:r>
        <w:rPr>
          <w:rFonts w:asciiTheme="minorHAnsi" w:hAnsiTheme="minorHAnsi"/>
        </w:rPr>
        <w:t>Domack</w:t>
      </w:r>
      <w:proofErr w:type="spellEnd"/>
      <w:r>
        <w:rPr>
          <w:rFonts w:asciiTheme="minorHAnsi" w:hAnsiTheme="minorHAnsi"/>
        </w:rPr>
        <w:t xml:space="preserve"> to approve the request for reimbursement of administrative costs in the amount of $25,617.14 from the Benjamin Fund account.  Motion </w:t>
      </w:r>
      <w:r w:rsidR="00BB4B99">
        <w:rPr>
          <w:rFonts w:asciiTheme="minorHAnsi" w:hAnsiTheme="minorHAnsi"/>
        </w:rPr>
        <w:t>unanimously approved.</w:t>
      </w:r>
    </w:p>
    <w:p w:rsidR="00BE0459" w:rsidRDefault="00BE0459" w:rsidP="00085164">
      <w:pPr>
        <w:pStyle w:val="ListParagraph"/>
        <w:numPr>
          <w:ilvl w:val="1"/>
          <w:numId w:val="37"/>
        </w:numPr>
        <w:rPr>
          <w:rFonts w:asciiTheme="minorHAnsi" w:hAnsiTheme="minorHAnsi"/>
        </w:rPr>
      </w:pPr>
      <w:r>
        <w:rPr>
          <w:rFonts w:asciiTheme="minorHAnsi" w:hAnsiTheme="minorHAnsi"/>
        </w:rPr>
        <w:t>Public Relations/Marketing and Special Events Committee –</w:t>
      </w:r>
    </w:p>
    <w:p w:rsidR="00BE0459" w:rsidRDefault="00BE0459" w:rsidP="00BE0459">
      <w:pPr>
        <w:pStyle w:val="ListParagraph"/>
        <w:numPr>
          <w:ilvl w:val="2"/>
          <w:numId w:val="37"/>
        </w:numPr>
        <w:rPr>
          <w:rFonts w:asciiTheme="minorHAnsi" w:hAnsiTheme="minorHAnsi"/>
        </w:rPr>
      </w:pPr>
      <w:r>
        <w:rPr>
          <w:rFonts w:asciiTheme="minorHAnsi" w:hAnsiTheme="minorHAnsi"/>
        </w:rPr>
        <w:t>Annual marketing, communications and events calendar.  Director Nation reported out that the SF Facebook page is now being updated on a regular basis and the Committee will be plotting out a calendar of events/items to add to the website.  Referred to previous discussion on donor engagement events.</w:t>
      </w:r>
    </w:p>
    <w:p w:rsidR="00F54568" w:rsidRDefault="00BE0459" w:rsidP="00BE0459">
      <w:pPr>
        <w:pStyle w:val="ListParagraph"/>
        <w:numPr>
          <w:ilvl w:val="2"/>
          <w:numId w:val="37"/>
        </w:numPr>
        <w:rPr>
          <w:rFonts w:asciiTheme="minorHAnsi" w:hAnsiTheme="minorHAnsi"/>
        </w:rPr>
      </w:pPr>
      <w:r>
        <w:rPr>
          <w:rFonts w:asciiTheme="minorHAnsi" w:hAnsiTheme="minorHAnsi"/>
        </w:rPr>
        <w:t>Shorewood Today ad for Fall &amp; Winter –</w:t>
      </w:r>
      <w:r w:rsidR="00F54568">
        <w:rPr>
          <w:rFonts w:asciiTheme="minorHAnsi" w:hAnsiTheme="minorHAnsi"/>
        </w:rPr>
        <w:t xml:space="preserve"> The ad is complete for the Fall magazine and will be completed for the Winter magazine.</w:t>
      </w:r>
    </w:p>
    <w:p w:rsidR="00F54568" w:rsidRDefault="00F54568" w:rsidP="00F54568">
      <w:pPr>
        <w:pStyle w:val="ListParagraph"/>
        <w:numPr>
          <w:ilvl w:val="0"/>
          <w:numId w:val="37"/>
        </w:numPr>
        <w:rPr>
          <w:rFonts w:asciiTheme="minorHAnsi" w:hAnsiTheme="minorHAnsi"/>
        </w:rPr>
      </w:pPr>
      <w:r>
        <w:rPr>
          <w:rFonts w:asciiTheme="minorHAnsi" w:hAnsiTheme="minorHAnsi"/>
        </w:rPr>
        <w:t>Old Business</w:t>
      </w:r>
    </w:p>
    <w:p w:rsidR="00F54568" w:rsidRDefault="00F54568" w:rsidP="00F54568">
      <w:pPr>
        <w:pStyle w:val="ListParagraph"/>
        <w:numPr>
          <w:ilvl w:val="1"/>
          <w:numId w:val="37"/>
        </w:numPr>
        <w:rPr>
          <w:rFonts w:asciiTheme="minorHAnsi" w:hAnsiTheme="minorHAnsi"/>
        </w:rPr>
      </w:pPr>
      <w:r>
        <w:rPr>
          <w:rFonts w:asciiTheme="minorHAnsi" w:hAnsiTheme="minorHAnsi"/>
        </w:rPr>
        <w:t>VP and Roster assignments review</w:t>
      </w:r>
    </w:p>
    <w:p w:rsidR="00BB4B99" w:rsidRDefault="00BB4B99" w:rsidP="00BB4B99">
      <w:pPr>
        <w:pStyle w:val="ListParagraph"/>
        <w:numPr>
          <w:ilvl w:val="2"/>
          <w:numId w:val="37"/>
        </w:numPr>
        <w:rPr>
          <w:rFonts w:asciiTheme="minorHAnsi" w:hAnsiTheme="minorHAnsi"/>
        </w:rPr>
      </w:pPr>
      <w:r>
        <w:rPr>
          <w:rFonts w:asciiTheme="minorHAnsi" w:hAnsiTheme="minorHAnsi"/>
        </w:rPr>
        <w:lastRenderedPageBreak/>
        <w:t>The 2017-2018 Roster of Board of Directors was reviewed.  There were a couple of housekeeping updates that Director Thachenkary will make; an updated list will be provided</w:t>
      </w:r>
    </w:p>
    <w:p w:rsidR="00F54568" w:rsidRDefault="00F54568" w:rsidP="00F54568">
      <w:pPr>
        <w:pStyle w:val="ListParagraph"/>
        <w:numPr>
          <w:ilvl w:val="1"/>
          <w:numId w:val="37"/>
        </w:numPr>
        <w:rPr>
          <w:rFonts w:asciiTheme="minorHAnsi" w:hAnsiTheme="minorHAnsi"/>
        </w:rPr>
      </w:pPr>
      <w:r>
        <w:rPr>
          <w:rFonts w:asciiTheme="minorHAnsi" w:hAnsiTheme="minorHAnsi"/>
        </w:rPr>
        <w:t>Shorewood Schools partnership update – no report</w:t>
      </w:r>
    </w:p>
    <w:p w:rsidR="00F54568" w:rsidRDefault="00F54568" w:rsidP="00F54568">
      <w:pPr>
        <w:pStyle w:val="ListParagraph"/>
        <w:numPr>
          <w:ilvl w:val="0"/>
          <w:numId w:val="37"/>
        </w:numPr>
        <w:rPr>
          <w:rFonts w:asciiTheme="minorHAnsi" w:hAnsiTheme="minorHAnsi"/>
        </w:rPr>
      </w:pPr>
      <w:r>
        <w:rPr>
          <w:rFonts w:asciiTheme="minorHAnsi" w:hAnsiTheme="minorHAnsi"/>
        </w:rPr>
        <w:t>New Business</w:t>
      </w:r>
    </w:p>
    <w:p w:rsidR="00F54568" w:rsidRDefault="00F54568" w:rsidP="00F54568">
      <w:pPr>
        <w:pStyle w:val="ListParagraph"/>
        <w:numPr>
          <w:ilvl w:val="0"/>
          <w:numId w:val="37"/>
        </w:numPr>
        <w:rPr>
          <w:rFonts w:asciiTheme="minorHAnsi" w:hAnsiTheme="minorHAnsi"/>
        </w:rPr>
      </w:pPr>
      <w:r>
        <w:rPr>
          <w:rFonts w:asciiTheme="minorHAnsi" w:hAnsiTheme="minorHAnsi"/>
        </w:rPr>
        <w:t>Strategic Focus Areas</w:t>
      </w:r>
    </w:p>
    <w:p w:rsidR="00F54568" w:rsidRDefault="00F54568" w:rsidP="00F54568">
      <w:pPr>
        <w:pStyle w:val="ListParagraph"/>
        <w:numPr>
          <w:ilvl w:val="1"/>
          <w:numId w:val="37"/>
        </w:numPr>
        <w:rPr>
          <w:rFonts w:asciiTheme="minorHAnsi" w:hAnsiTheme="minorHAnsi"/>
        </w:rPr>
      </w:pPr>
      <w:r>
        <w:rPr>
          <w:rFonts w:asciiTheme="minorHAnsi" w:hAnsiTheme="minorHAnsi"/>
        </w:rPr>
        <w:t>Need final goals from each committee</w:t>
      </w:r>
    </w:p>
    <w:p w:rsidR="00F54568" w:rsidRDefault="00F54568" w:rsidP="00F54568">
      <w:pPr>
        <w:pStyle w:val="ListParagraph"/>
        <w:numPr>
          <w:ilvl w:val="2"/>
          <w:numId w:val="37"/>
        </w:numPr>
        <w:rPr>
          <w:rFonts w:asciiTheme="minorHAnsi" w:hAnsiTheme="minorHAnsi"/>
        </w:rPr>
      </w:pPr>
      <w:r>
        <w:rPr>
          <w:rFonts w:asciiTheme="minorHAnsi" w:hAnsiTheme="minorHAnsi"/>
        </w:rPr>
        <w:t>Village survey complete</w:t>
      </w:r>
    </w:p>
    <w:p w:rsidR="00F54568" w:rsidRDefault="00F54568" w:rsidP="00F54568">
      <w:pPr>
        <w:pStyle w:val="ListParagraph"/>
        <w:numPr>
          <w:ilvl w:val="2"/>
          <w:numId w:val="37"/>
        </w:numPr>
        <w:rPr>
          <w:rFonts w:asciiTheme="minorHAnsi" w:hAnsiTheme="minorHAnsi"/>
        </w:rPr>
      </w:pPr>
      <w:r>
        <w:rPr>
          <w:rFonts w:asciiTheme="minorHAnsi" w:hAnsiTheme="minorHAnsi"/>
        </w:rPr>
        <w:t>Met with community partners (see handout)</w:t>
      </w:r>
    </w:p>
    <w:p w:rsidR="00F54568" w:rsidRDefault="00F54568" w:rsidP="00F54568">
      <w:pPr>
        <w:pStyle w:val="ListParagraph"/>
        <w:numPr>
          <w:ilvl w:val="1"/>
          <w:numId w:val="37"/>
        </w:numPr>
        <w:rPr>
          <w:rFonts w:asciiTheme="minorHAnsi" w:hAnsiTheme="minorHAnsi"/>
        </w:rPr>
      </w:pPr>
      <w:r>
        <w:rPr>
          <w:rFonts w:asciiTheme="minorHAnsi" w:hAnsiTheme="minorHAnsi"/>
        </w:rPr>
        <w:t>Review communications plan:  SF board, donors, village, etc.</w:t>
      </w:r>
    </w:p>
    <w:p w:rsidR="00F54568" w:rsidRDefault="00F54568" w:rsidP="00F54568">
      <w:pPr>
        <w:pStyle w:val="ListParagraph"/>
        <w:numPr>
          <w:ilvl w:val="2"/>
          <w:numId w:val="37"/>
        </w:numPr>
        <w:rPr>
          <w:rFonts w:asciiTheme="minorHAnsi" w:hAnsiTheme="minorHAnsi"/>
        </w:rPr>
      </w:pPr>
      <w:r>
        <w:rPr>
          <w:rFonts w:asciiTheme="minorHAnsi" w:hAnsiTheme="minorHAnsi"/>
        </w:rPr>
        <w:t>Requests/Thoughts:</w:t>
      </w:r>
    </w:p>
    <w:p w:rsidR="00F54568" w:rsidRDefault="00027C04" w:rsidP="00F54568">
      <w:pPr>
        <w:pStyle w:val="ListParagraph"/>
        <w:numPr>
          <w:ilvl w:val="3"/>
          <w:numId w:val="37"/>
        </w:numPr>
        <w:rPr>
          <w:rFonts w:asciiTheme="minorHAnsi" w:hAnsiTheme="minorHAnsi"/>
        </w:rPr>
      </w:pPr>
      <w:r>
        <w:rPr>
          <w:rFonts w:asciiTheme="minorHAnsi" w:hAnsiTheme="minorHAnsi"/>
        </w:rPr>
        <w:t>“Coffee Cup” conversations</w:t>
      </w:r>
      <w:r w:rsidR="00F54568">
        <w:rPr>
          <w:rFonts w:asciiTheme="minorHAnsi" w:hAnsiTheme="minorHAnsi"/>
        </w:rPr>
        <w:t xml:space="preserve"> – create talking points for the discussion – Director Thachenkary will provide Director Nation with the message to convey</w:t>
      </w:r>
    </w:p>
    <w:p w:rsidR="00F54568" w:rsidRDefault="00F54568" w:rsidP="00F54568">
      <w:pPr>
        <w:pStyle w:val="ListParagraph"/>
        <w:numPr>
          <w:ilvl w:val="3"/>
          <w:numId w:val="37"/>
        </w:numPr>
        <w:rPr>
          <w:rFonts w:asciiTheme="minorHAnsi" w:hAnsiTheme="minorHAnsi"/>
        </w:rPr>
      </w:pPr>
      <w:r>
        <w:rPr>
          <w:rFonts w:asciiTheme="minorHAnsi" w:hAnsiTheme="minorHAnsi"/>
        </w:rPr>
        <w:t>Time to move forward with communicating the plan to others as the next step</w:t>
      </w:r>
    </w:p>
    <w:p w:rsidR="00F54568" w:rsidRDefault="00F54568" w:rsidP="00F54568">
      <w:pPr>
        <w:pStyle w:val="ListParagraph"/>
        <w:numPr>
          <w:ilvl w:val="3"/>
          <w:numId w:val="37"/>
        </w:numPr>
        <w:rPr>
          <w:rFonts w:asciiTheme="minorHAnsi" w:hAnsiTheme="minorHAnsi"/>
        </w:rPr>
      </w:pPr>
      <w:r>
        <w:rPr>
          <w:rFonts w:asciiTheme="minorHAnsi" w:hAnsiTheme="minorHAnsi"/>
        </w:rPr>
        <w:t>The SF Board members should develop the habit of reporting out to each other and keeping each other updated</w:t>
      </w:r>
    </w:p>
    <w:p w:rsidR="00F54568" w:rsidRDefault="00F54568" w:rsidP="00F54568">
      <w:pPr>
        <w:pStyle w:val="ListParagraph"/>
        <w:numPr>
          <w:ilvl w:val="3"/>
          <w:numId w:val="37"/>
        </w:numPr>
        <w:rPr>
          <w:rFonts w:asciiTheme="minorHAnsi" w:hAnsiTheme="minorHAnsi"/>
        </w:rPr>
      </w:pPr>
      <w:r>
        <w:rPr>
          <w:rFonts w:asciiTheme="minorHAnsi" w:hAnsiTheme="minorHAnsi"/>
        </w:rPr>
        <w:t>Since FAB no longer exists, does the SF want to pick up where their activities left off?</w:t>
      </w:r>
    </w:p>
    <w:p w:rsidR="00F54568" w:rsidRDefault="00F54568" w:rsidP="00F54568">
      <w:pPr>
        <w:pStyle w:val="ListParagraph"/>
        <w:numPr>
          <w:ilvl w:val="3"/>
          <w:numId w:val="37"/>
        </w:numPr>
        <w:rPr>
          <w:rFonts w:asciiTheme="minorHAnsi" w:hAnsiTheme="minorHAnsi"/>
        </w:rPr>
      </w:pPr>
      <w:r>
        <w:rPr>
          <w:rFonts w:asciiTheme="minorHAnsi" w:hAnsiTheme="minorHAnsi"/>
        </w:rPr>
        <w:t>Schedule a meeting with members of those in the President’s Club and other key donors for project ideas</w:t>
      </w:r>
    </w:p>
    <w:p w:rsidR="00F54568" w:rsidRDefault="00F54568" w:rsidP="00F54568">
      <w:pPr>
        <w:pStyle w:val="ListParagraph"/>
        <w:numPr>
          <w:ilvl w:val="0"/>
          <w:numId w:val="37"/>
        </w:numPr>
        <w:rPr>
          <w:rFonts w:asciiTheme="minorHAnsi" w:hAnsiTheme="minorHAnsi"/>
        </w:rPr>
      </w:pPr>
      <w:r>
        <w:rPr>
          <w:rFonts w:asciiTheme="minorHAnsi" w:hAnsiTheme="minorHAnsi"/>
        </w:rPr>
        <w:t xml:space="preserve">Adjournment – </w:t>
      </w:r>
    </w:p>
    <w:p w:rsidR="001F52E9" w:rsidRPr="001F52E9" w:rsidRDefault="00F54568" w:rsidP="00027C04">
      <w:pPr>
        <w:pStyle w:val="ListParagraph"/>
        <w:ind w:left="360"/>
        <w:rPr>
          <w:rFonts w:asciiTheme="minorHAnsi" w:hAnsiTheme="minorHAnsi"/>
        </w:rPr>
      </w:pPr>
      <w:r>
        <w:rPr>
          <w:rFonts w:asciiTheme="minorHAnsi" w:hAnsiTheme="minorHAnsi"/>
        </w:rPr>
        <w:t xml:space="preserve">Director Thachenkary moved, seconded by Director Iannelli to adjourn at 6:10 p.m.   Motion </w:t>
      </w:r>
      <w:r w:rsidR="00BB4B99">
        <w:rPr>
          <w:rFonts w:asciiTheme="minorHAnsi" w:hAnsiTheme="minorHAnsi"/>
        </w:rPr>
        <w:t>unanimously approved.</w:t>
      </w:r>
      <w:r w:rsidR="009F7164">
        <w:rPr>
          <w:rFonts w:asciiTheme="minorHAnsi" w:hAnsiTheme="minorHAnsi"/>
        </w:rPr>
        <w:t xml:space="preserve">                                                                                                                                                                                                                                                                                                                                                                                                                                                                                                                                                                                                                                                                                                                                                                                                                                                                                                                                                                                                                                                                                                                                                                                                                   </w:t>
      </w:r>
    </w:p>
    <w:p w:rsidR="00A06F77" w:rsidRPr="00E80BCE" w:rsidRDefault="00A06F77" w:rsidP="00A06F77">
      <w:pPr>
        <w:rPr>
          <w:rFonts w:asciiTheme="minorHAnsi" w:hAnsiTheme="minorHAnsi"/>
        </w:rPr>
      </w:pPr>
      <w:r w:rsidRPr="00E80BCE">
        <w:rPr>
          <w:rFonts w:asciiTheme="minorHAnsi" w:hAnsiTheme="minorHAnsi"/>
        </w:rPr>
        <w:t>Respectfully submitted,</w:t>
      </w:r>
    </w:p>
    <w:p w:rsidR="003510E4" w:rsidRDefault="003510E4" w:rsidP="00930F0E">
      <w:pPr>
        <w:rPr>
          <w:rFonts w:asciiTheme="minorHAnsi" w:hAnsiTheme="minorHAnsi"/>
        </w:rPr>
      </w:pPr>
    </w:p>
    <w:p w:rsidR="00BE19E7" w:rsidRPr="00E80BCE" w:rsidRDefault="00BE19E7" w:rsidP="00930F0E">
      <w:pPr>
        <w:rPr>
          <w:rFonts w:asciiTheme="minorHAnsi" w:hAnsiTheme="minorHAnsi"/>
        </w:rPr>
      </w:pPr>
      <w:r>
        <w:rPr>
          <w:rFonts w:asciiTheme="minorHAnsi" w:hAnsiTheme="minorHAnsi"/>
        </w:rPr>
        <w:t>Diane DeWindt-Hall</w:t>
      </w:r>
      <w:r>
        <w:rPr>
          <w:rFonts w:asciiTheme="minorHAnsi" w:hAnsiTheme="minorHAnsi"/>
        </w:rPr>
        <w:br/>
        <w:t>Recording Secretary</w:t>
      </w:r>
    </w:p>
    <w:sectPr w:rsidR="00BE19E7" w:rsidRPr="00E80BCE" w:rsidSect="00FE2894">
      <w:headerReference w:type="default" r:id="rId9"/>
      <w:footerReference w:type="default" r:id="rId10"/>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F1" w:rsidRDefault="008019F1" w:rsidP="001B7249">
      <w:pPr>
        <w:spacing w:after="0" w:line="240" w:lineRule="auto"/>
      </w:pPr>
      <w:r>
        <w:separator/>
      </w:r>
    </w:p>
  </w:endnote>
  <w:endnote w:type="continuationSeparator" w:id="0">
    <w:p w:rsidR="008019F1" w:rsidRDefault="008019F1"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1F52E9" w:rsidP="00456B3A">
    <w:pPr>
      <w:pStyle w:val="Footer"/>
    </w:pPr>
    <w:r>
      <w:rPr>
        <w:sz w:val="18"/>
        <w:szCs w:val="18"/>
      </w:rPr>
      <w:t>sf/2017</w:t>
    </w:r>
    <w:r w:rsidR="006A326F">
      <w:rPr>
        <w:sz w:val="18"/>
        <w:szCs w:val="18"/>
      </w:rPr>
      <w:t>/m</w:t>
    </w:r>
    <w:r w:rsidR="006A326F" w:rsidRPr="00526874">
      <w:rPr>
        <w:sz w:val="18"/>
        <w:szCs w:val="18"/>
      </w:rPr>
      <w:t xml:space="preserve">inutes </w:t>
    </w:r>
    <w:r w:rsidR="006A326F">
      <w:rPr>
        <w:sz w:val="18"/>
        <w:szCs w:val="18"/>
      </w:rPr>
      <w:t>201</w:t>
    </w:r>
    <w:r>
      <w:rPr>
        <w:sz w:val="18"/>
        <w:szCs w:val="18"/>
      </w:rPr>
      <w:t>7-03-14</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F1" w:rsidRDefault="008019F1" w:rsidP="001B7249">
      <w:pPr>
        <w:spacing w:after="0" w:line="240" w:lineRule="auto"/>
      </w:pPr>
      <w:r>
        <w:separator/>
      </w:r>
    </w:p>
  </w:footnote>
  <w:footnote w:type="continuationSeparator" w:id="0">
    <w:p w:rsidR="008019F1" w:rsidRDefault="008019F1"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B0791D">
    <w:pPr>
      <w:pStyle w:val="Header"/>
    </w:pPr>
    <w:sdt>
      <w:sdtPr>
        <w:id w:val="-742249450"/>
        <w:docPartObj>
          <w:docPartGallery w:val="Page Numbers (Margins)"/>
          <w:docPartUnique/>
        </w:docPartObj>
      </w:sdtPr>
      <w:sdtEndPr/>
      <w:sdtContent>
        <w:r w:rsidR="007B18F4">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791D" w:rsidRPr="00B0791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791D" w:rsidRPr="00B0791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15C52"/>
    <w:multiLevelType w:val="hybridMultilevel"/>
    <w:tmpl w:val="1BA6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600B"/>
    <w:multiLevelType w:val="hybridMultilevel"/>
    <w:tmpl w:val="B4FA54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4A6EF8"/>
    <w:multiLevelType w:val="hybridMultilevel"/>
    <w:tmpl w:val="F93AB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4D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401C5"/>
    <w:multiLevelType w:val="hybridMultilevel"/>
    <w:tmpl w:val="3F4A6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9171E6"/>
    <w:multiLevelType w:val="hybridMultilevel"/>
    <w:tmpl w:val="95BE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9F7C46"/>
    <w:multiLevelType w:val="hybridMultilevel"/>
    <w:tmpl w:val="A85C4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05D0B"/>
    <w:multiLevelType w:val="hybridMultilevel"/>
    <w:tmpl w:val="925E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A23"/>
    <w:multiLevelType w:val="hybridMultilevel"/>
    <w:tmpl w:val="AE50C5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7"/>
  </w:num>
  <w:num w:numId="3">
    <w:abstractNumId w:val="1"/>
  </w:num>
  <w:num w:numId="4">
    <w:abstractNumId w:val="27"/>
  </w:num>
  <w:num w:numId="5">
    <w:abstractNumId w:val="39"/>
  </w:num>
  <w:num w:numId="6">
    <w:abstractNumId w:val="37"/>
  </w:num>
  <w:num w:numId="7">
    <w:abstractNumId w:val="3"/>
  </w:num>
  <w:num w:numId="8">
    <w:abstractNumId w:val="33"/>
  </w:num>
  <w:num w:numId="9">
    <w:abstractNumId w:val="30"/>
  </w:num>
  <w:num w:numId="10">
    <w:abstractNumId w:val="21"/>
  </w:num>
  <w:num w:numId="11">
    <w:abstractNumId w:val="28"/>
  </w:num>
  <w:num w:numId="12">
    <w:abstractNumId w:val="14"/>
  </w:num>
  <w:num w:numId="13">
    <w:abstractNumId w:val="11"/>
  </w:num>
  <w:num w:numId="14">
    <w:abstractNumId w:val="31"/>
  </w:num>
  <w:num w:numId="15">
    <w:abstractNumId w:val="40"/>
  </w:num>
  <w:num w:numId="16">
    <w:abstractNumId w:val="17"/>
  </w:num>
  <w:num w:numId="17">
    <w:abstractNumId w:val="38"/>
  </w:num>
  <w:num w:numId="18">
    <w:abstractNumId w:val="29"/>
  </w:num>
  <w:num w:numId="19">
    <w:abstractNumId w:val="36"/>
  </w:num>
  <w:num w:numId="20">
    <w:abstractNumId w:val="13"/>
  </w:num>
  <w:num w:numId="21">
    <w:abstractNumId w:val="25"/>
  </w:num>
  <w:num w:numId="22">
    <w:abstractNumId w:val="34"/>
  </w:num>
  <w:num w:numId="23">
    <w:abstractNumId w:val="9"/>
  </w:num>
  <w:num w:numId="24">
    <w:abstractNumId w:val="24"/>
  </w:num>
  <w:num w:numId="25">
    <w:abstractNumId w:val="8"/>
  </w:num>
  <w:num w:numId="26">
    <w:abstractNumId w:val="0"/>
  </w:num>
  <w:num w:numId="27">
    <w:abstractNumId w:val="2"/>
  </w:num>
  <w:num w:numId="28">
    <w:abstractNumId w:val="20"/>
  </w:num>
  <w:num w:numId="29">
    <w:abstractNumId w:val="12"/>
  </w:num>
  <w:num w:numId="30">
    <w:abstractNumId w:val="6"/>
  </w:num>
  <w:num w:numId="31">
    <w:abstractNumId w:val="18"/>
  </w:num>
  <w:num w:numId="32">
    <w:abstractNumId w:val="41"/>
  </w:num>
  <w:num w:numId="33">
    <w:abstractNumId w:val="10"/>
  </w:num>
  <w:num w:numId="34">
    <w:abstractNumId w:val="26"/>
  </w:num>
  <w:num w:numId="35">
    <w:abstractNumId w:val="15"/>
  </w:num>
  <w:num w:numId="36">
    <w:abstractNumId w:val="4"/>
  </w:num>
  <w:num w:numId="37">
    <w:abstractNumId w:val="16"/>
  </w:num>
  <w:num w:numId="38">
    <w:abstractNumId w:val="22"/>
  </w:num>
  <w:num w:numId="39">
    <w:abstractNumId w:val="32"/>
  </w:num>
  <w:num w:numId="40">
    <w:abstractNumId w:val="23"/>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9A3"/>
    <w:rsid w:val="00013D6A"/>
    <w:rsid w:val="0001698A"/>
    <w:rsid w:val="000261A2"/>
    <w:rsid w:val="00027C04"/>
    <w:rsid w:val="00031E16"/>
    <w:rsid w:val="000329D2"/>
    <w:rsid w:val="00041F15"/>
    <w:rsid w:val="000440E1"/>
    <w:rsid w:val="000442ED"/>
    <w:rsid w:val="00045D23"/>
    <w:rsid w:val="00055FFE"/>
    <w:rsid w:val="000564B5"/>
    <w:rsid w:val="000571EC"/>
    <w:rsid w:val="00066AD8"/>
    <w:rsid w:val="00071490"/>
    <w:rsid w:val="00071873"/>
    <w:rsid w:val="00077C17"/>
    <w:rsid w:val="000842BE"/>
    <w:rsid w:val="00085164"/>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D54C1"/>
    <w:rsid w:val="000E073A"/>
    <w:rsid w:val="000E5ABD"/>
    <w:rsid w:val="000F49C2"/>
    <w:rsid w:val="000F7943"/>
    <w:rsid w:val="0010229A"/>
    <w:rsid w:val="001103E7"/>
    <w:rsid w:val="00111BD6"/>
    <w:rsid w:val="00113A8F"/>
    <w:rsid w:val="00113F5A"/>
    <w:rsid w:val="0011505A"/>
    <w:rsid w:val="001158C3"/>
    <w:rsid w:val="001170D9"/>
    <w:rsid w:val="00117740"/>
    <w:rsid w:val="00117918"/>
    <w:rsid w:val="00120674"/>
    <w:rsid w:val="001252CC"/>
    <w:rsid w:val="00133A75"/>
    <w:rsid w:val="0013428C"/>
    <w:rsid w:val="001356A1"/>
    <w:rsid w:val="00136C2D"/>
    <w:rsid w:val="001377A6"/>
    <w:rsid w:val="00137C8E"/>
    <w:rsid w:val="00157D46"/>
    <w:rsid w:val="00161B5C"/>
    <w:rsid w:val="001709EC"/>
    <w:rsid w:val="00173890"/>
    <w:rsid w:val="00173ACC"/>
    <w:rsid w:val="0017633F"/>
    <w:rsid w:val="00181869"/>
    <w:rsid w:val="00183D95"/>
    <w:rsid w:val="00184703"/>
    <w:rsid w:val="00192025"/>
    <w:rsid w:val="00192AE3"/>
    <w:rsid w:val="00193093"/>
    <w:rsid w:val="001975DA"/>
    <w:rsid w:val="001A0396"/>
    <w:rsid w:val="001A2A35"/>
    <w:rsid w:val="001A39EF"/>
    <w:rsid w:val="001A3F5B"/>
    <w:rsid w:val="001A6A63"/>
    <w:rsid w:val="001B0783"/>
    <w:rsid w:val="001B18CA"/>
    <w:rsid w:val="001B525A"/>
    <w:rsid w:val="001B7249"/>
    <w:rsid w:val="001C248A"/>
    <w:rsid w:val="001D6ED7"/>
    <w:rsid w:val="001E26B5"/>
    <w:rsid w:val="001F52E9"/>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8646A"/>
    <w:rsid w:val="00294BEE"/>
    <w:rsid w:val="002977CF"/>
    <w:rsid w:val="002A2FCB"/>
    <w:rsid w:val="002B076D"/>
    <w:rsid w:val="002B288E"/>
    <w:rsid w:val="002B328D"/>
    <w:rsid w:val="002B380B"/>
    <w:rsid w:val="002B5362"/>
    <w:rsid w:val="002C0E47"/>
    <w:rsid w:val="002C1277"/>
    <w:rsid w:val="002C18A4"/>
    <w:rsid w:val="002C3307"/>
    <w:rsid w:val="002C4C87"/>
    <w:rsid w:val="002C5AD2"/>
    <w:rsid w:val="002C5BD7"/>
    <w:rsid w:val="002C6A14"/>
    <w:rsid w:val="002D10DB"/>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4CB4"/>
    <w:rsid w:val="00375657"/>
    <w:rsid w:val="00376DB6"/>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09D8"/>
    <w:rsid w:val="00454D4C"/>
    <w:rsid w:val="00456B3A"/>
    <w:rsid w:val="0045726F"/>
    <w:rsid w:val="0046720B"/>
    <w:rsid w:val="00472993"/>
    <w:rsid w:val="00472B28"/>
    <w:rsid w:val="0047387F"/>
    <w:rsid w:val="00477B5A"/>
    <w:rsid w:val="004823E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6214"/>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8382E"/>
    <w:rsid w:val="005B5097"/>
    <w:rsid w:val="005B57C9"/>
    <w:rsid w:val="005B7D22"/>
    <w:rsid w:val="005C1428"/>
    <w:rsid w:val="005C6907"/>
    <w:rsid w:val="005D0951"/>
    <w:rsid w:val="005E009B"/>
    <w:rsid w:val="005E0702"/>
    <w:rsid w:val="005E0D41"/>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96304"/>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30A0"/>
    <w:rsid w:val="00725A1B"/>
    <w:rsid w:val="00725E4C"/>
    <w:rsid w:val="0073544A"/>
    <w:rsid w:val="0073619D"/>
    <w:rsid w:val="00753062"/>
    <w:rsid w:val="0075536A"/>
    <w:rsid w:val="00763B4D"/>
    <w:rsid w:val="0076629D"/>
    <w:rsid w:val="00766F53"/>
    <w:rsid w:val="00771A59"/>
    <w:rsid w:val="00774C9D"/>
    <w:rsid w:val="00775594"/>
    <w:rsid w:val="00776DE8"/>
    <w:rsid w:val="00777267"/>
    <w:rsid w:val="00784173"/>
    <w:rsid w:val="00796E62"/>
    <w:rsid w:val="00797F48"/>
    <w:rsid w:val="007A6BE7"/>
    <w:rsid w:val="007B18F4"/>
    <w:rsid w:val="007B20E7"/>
    <w:rsid w:val="007B461E"/>
    <w:rsid w:val="007B77E0"/>
    <w:rsid w:val="007B7CF0"/>
    <w:rsid w:val="007C1656"/>
    <w:rsid w:val="007C1C7E"/>
    <w:rsid w:val="007C33D1"/>
    <w:rsid w:val="007C5CD4"/>
    <w:rsid w:val="007C76BF"/>
    <w:rsid w:val="007D057F"/>
    <w:rsid w:val="007D4225"/>
    <w:rsid w:val="007E5065"/>
    <w:rsid w:val="007F01D6"/>
    <w:rsid w:val="007F0E07"/>
    <w:rsid w:val="007F13F7"/>
    <w:rsid w:val="007F5E7B"/>
    <w:rsid w:val="008019F1"/>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A1246"/>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A74B0"/>
    <w:rsid w:val="009B0A63"/>
    <w:rsid w:val="009C0C4D"/>
    <w:rsid w:val="009C2E2D"/>
    <w:rsid w:val="009C337E"/>
    <w:rsid w:val="009C5AD8"/>
    <w:rsid w:val="009D5519"/>
    <w:rsid w:val="009F07A0"/>
    <w:rsid w:val="009F1997"/>
    <w:rsid w:val="009F2E95"/>
    <w:rsid w:val="009F5181"/>
    <w:rsid w:val="009F5519"/>
    <w:rsid w:val="009F7164"/>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ABC"/>
    <w:rsid w:val="00A84E6A"/>
    <w:rsid w:val="00A8558A"/>
    <w:rsid w:val="00A914AB"/>
    <w:rsid w:val="00AA0B03"/>
    <w:rsid w:val="00AA11D4"/>
    <w:rsid w:val="00AA121E"/>
    <w:rsid w:val="00AA3FA9"/>
    <w:rsid w:val="00AA4014"/>
    <w:rsid w:val="00AA4E88"/>
    <w:rsid w:val="00AB480F"/>
    <w:rsid w:val="00AC3D4A"/>
    <w:rsid w:val="00AC41EC"/>
    <w:rsid w:val="00AD069D"/>
    <w:rsid w:val="00AD1755"/>
    <w:rsid w:val="00AD5D57"/>
    <w:rsid w:val="00AE5BDE"/>
    <w:rsid w:val="00AE6C7F"/>
    <w:rsid w:val="00AE7667"/>
    <w:rsid w:val="00AF13C0"/>
    <w:rsid w:val="00AF5820"/>
    <w:rsid w:val="00AF749D"/>
    <w:rsid w:val="00B01868"/>
    <w:rsid w:val="00B0791D"/>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287A"/>
    <w:rsid w:val="00B87822"/>
    <w:rsid w:val="00B947A4"/>
    <w:rsid w:val="00B96132"/>
    <w:rsid w:val="00B96DF8"/>
    <w:rsid w:val="00BA2B4B"/>
    <w:rsid w:val="00BA602F"/>
    <w:rsid w:val="00BA7C74"/>
    <w:rsid w:val="00BB17F1"/>
    <w:rsid w:val="00BB24FC"/>
    <w:rsid w:val="00BB4B99"/>
    <w:rsid w:val="00BB71D0"/>
    <w:rsid w:val="00BC5FD9"/>
    <w:rsid w:val="00BD2D84"/>
    <w:rsid w:val="00BE0459"/>
    <w:rsid w:val="00BE19E7"/>
    <w:rsid w:val="00BE1E5B"/>
    <w:rsid w:val="00BE4BB5"/>
    <w:rsid w:val="00BF3F1B"/>
    <w:rsid w:val="00BF6322"/>
    <w:rsid w:val="00C00D7C"/>
    <w:rsid w:val="00C12787"/>
    <w:rsid w:val="00C2547A"/>
    <w:rsid w:val="00C26812"/>
    <w:rsid w:val="00C314ED"/>
    <w:rsid w:val="00C431FD"/>
    <w:rsid w:val="00C4673B"/>
    <w:rsid w:val="00C504FC"/>
    <w:rsid w:val="00C52F88"/>
    <w:rsid w:val="00C61651"/>
    <w:rsid w:val="00C618E4"/>
    <w:rsid w:val="00C65F3C"/>
    <w:rsid w:val="00C71007"/>
    <w:rsid w:val="00C71B58"/>
    <w:rsid w:val="00C75850"/>
    <w:rsid w:val="00C76C5C"/>
    <w:rsid w:val="00C8060D"/>
    <w:rsid w:val="00C83D5C"/>
    <w:rsid w:val="00CA1310"/>
    <w:rsid w:val="00CA1A21"/>
    <w:rsid w:val="00CA580C"/>
    <w:rsid w:val="00CA5A19"/>
    <w:rsid w:val="00CB0642"/>
    <w:rsid w:val="00CB138F"/>
    <w:rsid w:val="00CB595A"/>
    <w:rsid w:val="00CC0E27"/>
    <w:rsid w:val="00CC2BBE"/>
    <w:rsid w:val="00CD0982"/>
    <w:rsid w:val="00CD0F4D"/>
    <w:rsid w:val="00CD2CE4"/>
    <w:rsid w:val="00CD38AB"/>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14D8B"/>
    <w:rsid w:val="00D2196E"/>
    <w:rsid w:val="00D22AE9"/>
    <w:rsid w:val="00D31CE0"/>
    <w:rsid w:val="00D34086"/>
    <w:rsid w:val="00D366E6"/>
    <w:rsid w:val="00D42703"/>
    <w:rsid w:val="00D4657C"/>
    <w:rsid w:val="00D636C4"/>
    <w:rsid w:val="00D640BB"/>
    <w:rsid w:val="00D70256"/>
    <w:rsid w:val="00D76021"/>
    <w:rsid w:val="00D76028"/>
    <w:rsid w:val="00D76FBF"/>
    <w:rsid w:val="00D80309"/>
    <w:rsid w:val="00D84311"/>
    <w:rsid w:val="00D93DF3"/>
    <w:rsid w:val="00D96EB5"/>
    <w:rsid w:val="00DA341A"/>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2669"/>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65607"/>
    <w:rsid w:val="00E66576"/>
    <w:rsid w:val="00E70484"/>
    <w:rsid w:val="00E72E2C"/>
    <w:rsid w:val="00E7471E"/>
    <w:rsid w:val="00E76F9B"/>
    <w:rsid w:val="00E80BCE"/>
    <w:rsid w:val="00E81629"/>
    <w:rsid w:val="00E81DD8"/>
    <w:rsid w:val="00E8205E"/>
    <w:rsid w:val="00E83C0F"/>
    <w:rsid w:val="00E93A0E"/>
    <w:rsid w:val="00E95099"/>
    <w:rsid w:val="00EA45C5"/>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3598"/>
    <w:rsid w:val="00F145B3"/>
    <w:rsid w:val="00F17574"/>
    <w:rsid w:val="00F23FFD"/>
    <w:rsid w:val="00F408B1"/>
    <w:rsid w:val="00F46F67"/>
    <w:rsid w:val="00F54568"/>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22272D"/>
  <w15:docId w15:val="{73DCB7DE-49E7-46F3-B7D8-08A0415C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F9D16-9DFF-4689-B9E6-67969962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DeWindt-Hall</cp:lastModifiedBy>
  <cp:revision>5</cp:revision>
  <cp:lastPrinted>2018-01-07T20:12:00Z</cp:lastPrinted>
  <dcterms:created xsi:type="dcterms:W3CDTF">2017-11-13T16:12:00Z</dcterms:created>
  <dcterms:modified xsi:type="dcterms:W3CDTF">2018-01-07T20:12:00Z</dcterms:modified>
</cp:coreProperties>
</file>